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ED085A" w14:textId="6E819437" w:rsidR="006B1110" w:rsidRDefault="006B1110" w:rsidP="006B1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TSG-SA2 # 1</w:t>
      </w:r>
      <w:r w:rsidR="00595D82">
        <w:rPr>
          <w:b/>
          <w:noProof/>
          <w:sz w:val="24"/>
        </w:rPr>
        <w:t>5</w:t>
      </w:r>
      <w:r w:rsidR="00E809B5">
        <w:rPr>
          <w:b/>
          <w:noProof/>
          <w:sz w:val="24"/>
        </w:rPr>
        <w:t>9</w:t>
      </w:r>
      <w:r w:rsidR="00A46417">
        <w:rPr>
          <w:b/>
          <w:i/>
          <w:noProof/>
          <w:sz w:val="28"/>
        </w:rPr>
        <w:tab/>
      </w:r>
      <w:r w:rsidR="006C7194" w:rsidRPr="006C7194">
        <w:rPr>
          <w:b/>
          <w:i/>
          <w:noProof/>
          <w:sz w:val="28"/>
        </w:rPr>
        <w:t>S2-2311137</w:t>
      </w:r>
    </w:p>
    <w:p w14:paraId="4266298E" w14:textId="77777777" w:rsidR="006B1110" w:rsidRDefault="00C80244" w:rsidP="006B11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ko-KR"/>
        </w:rPr>
        <w:t>October</w:t>
      </w:r>
      <w:r w:rsidR="006A718C" w:rsidRPr="00E83F17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09</w:t>
      </w:r>
      <w:r w:rsidR="006A718C" w:rsidRPr="00E83F17">
        <w:rPr>
          <w:b/>
          <w:noProof/>
          <w:sz w:val="24"/>
          <w:szCs w:val="24"/>
          <w:lang w:eastAsia="ko-KR"/>
        </w:rPr>
        <w:t xml:space="preserve"> – </w:t>
      </w:r>
      <w:r>
        <w:rPr>
          <w:b/>
          <w:noProof/>
          <w:sz w:val="24"/>
          <w:szCs w:val="24"/>
          <w:lang w:eastAsia="ko-KR"/>
        </w:rPr>
        <w:t>13</w:t>
      </w:r>
      <w:r w:rsidR="00E809B5">
        <w:rPr>
          <w:b/>
          <w:noProof/>
          <w:sz w:val="24"/>
          <w:szCs w:val="24"/>
          <w:lang w:eastAsia="ko-KR"/>
        </w:rPr>
        <w:t>, 2023</w:t>
      </w:r>
      <w:r w:rsidR="006A718C" w:rsidRPr="00E83F17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Xiamen</w:t>
      </w:r>
      <w:bookmarkStart w:id="0" w:name="_GoBack"/>
      <w:bookmarkEnd w:id="0"/>
    </w:p>
    <w:p w14:paraId="645503A7" w14:textId="77777777" w:rsidR="006B1110" w:rsidRDefault="006B1110" w:rsidP="006B11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C03CF">
        <w:rPr>
          <w:rFonts w:ascii="Arial" w:hAnsi="Arial" w:cs="Arial"/>
          <w:b/>
        </w:rPr>
        <w:t>China Telecom</w:t>
      </w:r>
    </w:p>
    <w:p w14:paraId="2C79FA0E" w14:textId="70C96E26" w:rsidR="006B1110" w:rsidRDefault="006B1110" w:rsidP="006B1110">
      <w:pPr>
        <w:ind w:left="2127" w:hanging="212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6F3AC6" w:rsidRPr="006F3AC6">
        <w:rPr>
          <w:rFonts w:ascii="Arial" w:hAnsi="Arial" w:cs="Arial"/>
          <w:b/>
        </w:rPr>
        <w:t>Discussion on </w:t>
      </w:r>
      <w:r w:rsidR="00CB6A2E">
        <w:rPr>
          <w:rFonts w:ascii="Arial" w:hAnsi="Arial" w:cs="Arial"/>
          <w:b/>
        </w:rPr>
        <w:t>introducing the indication of handover support between 3GPP and non-3GPP access</w:t>
      </w:r>
      <w:r>
        <w:rPr>
          <w:rFonts w:ascii="Arial" w:hAnsi="Arial" w:cs="Arial"/>
          <w:b/>
          <w:bCs/>
        </w:rPr>
        <w:t xml:space="preserve"> </w:t>
      </w:r>
    </w:p>
    <w:p w14:paraId="5E7AC380" w14:textId="77777777" w:rsidR="006B1110" w:rsidRDefault="006B1110" w:rsidP="006B11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A7427">
        <w:rPr>
          <w:rFonts w:ascii="Arial" w:hAnsi="Arial" w:cs="Arial"/>
          <w:b/>
        </w:rPr>
        <w:t>Discussion</w:t>
      </w:r>
    </w:p>
    <w:p w14:paraId="26AAEC3B" w14:textId="51ECC74F" w:rsidR="006B1110" w:rsidRDefault="006B1110" w:rsidP="006B11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 w:rsidR="00A46417">
        <w:rPr>
          <w:rFonts w:ascii="Arial" w:hAnsi="Arial" w:cs="Arial"/>
          <w:b/>
        </w:rPr>
        <w:tab/>
      </w:r>
      <w:r w:rsidR="0014734F">
        <w:rPr>
          <w:rFonts w:ascii="Arial" w:hAnsi="Arial" w:cs="Arial"/>
          <w:b/>
        </w:rPr>
        <w:t>30</w:t>
      </w:r>
      <w:r w:rsidR="00595D82">
        <w:rPr>
          <w:rFonts w:ascii="Arial" w:hAnsi="Arial" w:cs="Arial"/>
          <w:b/>
        </w:rPr>
        <w:t>.</w:t>
      </w:r>
      <w:r w:rsidR="0014734F">
        <w:rPr>
          <w:rFonts w:ascii="Arial" w:hAnsi="Arial" w:cs="Arial"/>
          <w:b/>
        </w:rPr>
        <w:t>2</w:t>
      </w:r>
    </w:p>
    <w:p w14:paraId="0635480A" w14:textId="77777777" w:rsidR="006B1110" w:rsidRDefault="006B1110" w:rsidP="006B11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D6B4C">
        <w:rPr>
          <w:rFonts w:ascii="Arial" w:hAnsi="Arial" w:cs="Arial"/>
          <w:b/>
        </w:rPr>
        <w:t>Rel</w:t>
      </w:r>
      <w:r w:rsidR="00A90306">
        <w:rPr>
          <w:rFonts w:ascii="Arial" w:hAnsi="Arial" w:cs="Arial"/>
          <w:b/>
        </w:rPr>
        <w:t>-</w:t>
      </w:r>
      <w:r w:rsidR="006D6B4C">
        <w:rPr>
          <w:rFonts w:ascii="Arial" w:hAnsi="Arial" w:cs="Arial"/>
          <w:b/>
        </w:rPr>
        <w:t>19</w:t>
      </w:r>
    </w:p>
    <w:p w14:paraId="45194860" w14:textId="130E944B" w:rsidR="006B1110" w:rsidRDefault="006B1110" w:rsidP="006B1110">
      <w:pPr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This contribution </w:t>
      </w:r>
      <w:r w:rsidR="00E111BC">
        <w:rPr>
          <w:rFonts w:ascii="Arial" w:hAnsi="Arial" w:cs="Arial"/>
          <w:i/>
        </w:rPr>
        <w:t>discusses</w:t>
      </w:r>
      <w:r w:rsidR="00771F04">
        <w:rPr>
          <w:rFonts w:ascii="Arial" w:hAnsi="Arial" w:cs="Arial"/>
          <w:i/>
        </w:rPr>
        <w:t xml:space="preserve"> </w:t>
      </w:r>
      <w:r w:rsidR="00771F04">
        <w:rPr>
          <w:rFonts w:ascii="Arial" w:hAnsi="Arial" w:cs="Arial" w:hint="eastAsia"/>
          <w:i/>
          <w:lang w:eastAsia="zh-CN"/>
        </w:rPr>
        <w:t>whether</w:t>
      </w:r>
      <w:r w:rsidR="00771F04">
        <w:rPr>
          <w:rFonts w:ascii="Arial" w:hAnsi="Arial" w:cs="Arial"/>
          <w:i/>
        </w:rPr>
        <w:t xml:space="preserve"> </w:t>
      </w:r>
      <w:r w:rsidR="00771F04">
        <w:rPr>
          <w:rFonts w:ascii="Arial" w:hAnsi="Arial" w:cs="Arial" w:hint="eastAsia"/>
          <w:i/>
          <w:lang w:eastAsia="zh-CN"/>
        </w:rPr>
        <w:t>and</w:t>
      </w:r>
      <w:r w:rsidR="00E111BC">
        <w:rPr>
          <w:rFonts w:ascii="Arial" w:hAnsi="Arial" w:cs="Arial"/>
          <w:i/>
        </w:rPr>
        <w:t xml:space="preserve"> </w:t>
      </w:r>
      <w:r w:rsidR="00981AD1">
        <w:rPr>
          <w:rFonts w:ascii="Arial" w:hAnsi="Arial" w:cs="Arial"/>
          <w:i/>
        </w:rPr>
        <w:t>how</w:t>
      </w:r>
      <w:r>
        <w:rPr>
          <w:rFonts w:ascii="Arial" w:hAnsi="Arial" w:cs="Arial"/>
          <w:i/>
        </w:rPr>
        <w:t xml:space="preserve"> </w:t>
      </w:r>
      <w:r w:rsidR="005E1C32" w:rsidRPr="005E1C32">
        <w:rPr>
          <w:rFonts w:ascii="Arial" w:hAnsi="Arial" w:cs="Arial"/>
          <w:i/>
        </w:rPr>
        <w:t>network can indicate</w:t>
      </w:r>
      <w:r w:rsidR="005E1C32">
        <w:rPr>
          <w:rFonts w:ascii="Arial" w:hAnsi="Arial" w:cs="Arial"/>
          <w:i/>
        </w:rPr>
        <w:t xml:space="preserve"> to the UE</w:t>
      </w:r>
      <w:r w:rsidR="005E1C32" w:rsidRPr="005E1C32">
        <w:rPr>
          <w:rFonts w:ascii="Arial" w:hAnsi="Arial" w:cs="Arial"/>
          <w:i/>
        </w:rPr>
        <w:t xml:space="preserve"> the 3GPP and non-3GPP handover policy,</w:t>
      </w:r>
      <w:r w:rsidR="005E1C32">
        <w:rPr>
          <w:rFonts w:ascii="Arial" w:hAnsi="Arial" w:cs="Arial"/>
          <w:i/>
        </w:rPr>
        <w:t xml:space="preserve"> </w:t>
      </w:r>
      <w:r w:rsidR="00AB4FC9">
        <w:rPr>
          <w:rFonts w:ascii="Arial" w:hAnsi="Arial" w:cs="Arial" w:hint="eastAsia"/>
          <w:i/>
          <w:lang w:eastAsia="zh-CN"/>
        </w:rPr>
        <w:t>on</w:t>
      </w:r>
      <w:r w:rsidR="00AB4FC9">
        <w:rPr>
          <w:rFonts w:ascii="Arial" w:hAnsi="Arial" w:cs="Arial"/>
          <w:i/>
        </w:rPr>
        <w:t xml:space="preserve"> </w:t>
      </w:r>
      <w:r w:rsidR="005E1C32">
        <w:rPr>
          <w:rFonts w:ascii="Arial" w:hAnsi="Arial" w:cs="Arial"/>
          <w:i/>
        </w:rPr>
        <w:t xml:space="preserve">which </w:t>
      </w:r>
      <w:r w:rsidR="005E1C32" w:rsidRPr="005E1C32">
        <w:rPr>
          <w:rFonts w:ascii="Arial" w:hAnsi="Arial" w:cs="Arial"/>
          <w:i/>
        </w:rPr>
        <w:t xml:space="preserve">the UE can </w:t>
      </w:r>
      <w:r w:rsidR="005E1C32">
        <w:rPr>
          <w:rFonts w:ascii="Arial" w:hAnsi="Arial" w:cs="Arial"/>
          <w:i/>
        </w:rPr>
        <w:t xml:space="preserve">make handover decision </w:t>
      </w:r>
      <w:r w:rsidR="003540DB">
        <w:rPr>
          <w:rFonts w:ascii="Arial" w:hAnsi="Arial" w:cs="Arial"/>
          <w:i/>
        </w:rPr>
        <w:t>based</w:t>
      </w:r>
      <w:r>
        <w:rPr>
          <w:rFonts w:ascii="Arial" w:hAnsi="Arial" w:cs="Arial"/>
          <w:i/>
        </w:rPr>
        <w:t>.</w:t>
      </w:r>
    </w:p>
    <w:p w14:paraId="75FA732C" w14:textId="77777777" w:rsidR="00FA7427" w:rsidRDefault="00FA7427" w:rsidP="00FA7427">
      <w:pPr>
        <w:pStyle w:val="1"/>
      </w:pPr>
      <w:r w:rsidRPr="00927C1B">
        <w:t xml:space="preserve">1. </w:t>
      </w:r>
      <w:r w:rsidR="001F5CFD">
        <w:t>Discussion</w:t>
      </w:r>
    </w:p>
    <w:p w14:paraId="24215932" w14:textId="56D737A3" w:rsidR="004C7B73" w:rsidRDefault="004C7B73" w:rsidP="00FA7427">
      <w:pPr>
        <w:pStyle w:val="B1"/>
        <w:ind w:left="0" w:firstLine="0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</w:t>
      </w:r>
      <w:r>
        <w:rPr>
          <w:rFonts w:eastAsia="等线"/>
          <w:lang w:val="en-US" w:eastAsia="zh-CN"/>
        </w:rPr>
        <w:t>his paper explains why UE needs the indication of handover support between 3GPP and non-3GPP access, and analyzes how network can indicate to the UE the 3GPP</w:t>
      </w:r>
      <w:r w:rsidR="00423CB7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and non-3GPP</w:t>
      </w:r>
      <w:r w:rsidR="00EC72DA">
        <w:rPr>
          <w:rFonts w:eastAsia="等线"/>
          <w:lang w:val="en-US" w:eastAsia="zh-CN"/>
        </w:rPr>
        <w:t xml:space="preserve"> </w:t>
      </w:r>
      <w:r w:rsidR="00EC72DA">
        <w:rPr>
          <w:rFonts w:eastAsia="等线" w:hint="eastAsia"/>
          <w:lang w:val="en-US" w:eastAsia="zh-CN"/>
        </w:rPr>
        <w:t>access</w:t>
      </w:r>
      <w:r>
        <w:rPr>
          <w:rFonts w:eastAsia="等线"/>
          <w:lang w:val="en-US" w:eastAsia="zh-CN"/>
        </w:rPr>
        <w:t xml:space="preserve"> handover policy.</w:t>
      </w:r>
    </w:p>
    <w:p w14:paraId="2E679088" w14:textId="41E4224C" w:rsidR="008434A9" w:rsidRPr="008434A9" w:rsidRDefault="0054611C" w:rsidP="00FA7427">
      <w:pPr>
        <w:pStyle w:val="B1"/>
        <w:ind w:left="0" w:firstLine="0"/>
        <w:jc w:val="both"/>
        <w:rPr>
          <w:rFonts w:eastAsia="等线"/>
          <w:b/>
          <w:lang w:eastAsia="zh-CN"/>
        </w:rPr>
      </w:pPr>
      <w:r w:rsidRPr="0054611C">
        <w:rPr>
          <w:rFonts w:hint="eastAsia"/>
          <w:b/>
          <w:lang w:val="en-US" w:eastAsia="zh-CN"/>
        </w:rPr>
        <w:t>O</w:t>
      </w:r>
      <w:r w:rsidRPr="0054611C">
        <w:rPr>
          <w:b/>
          <w:lang w:val="en-US" w:eastAsia="zh-CN"/>
        </w:rPr>
        <w:t xml:space="preserve">bservation </w:t>
      </w:r>
      <w:r w:rsidRPr="0043668F">
        <w:rPr>
          <w:rFonts w:eastAsia="等线"/>
          <w:b/>
          <w:lang w:eastAsia="en-GB"/>
        </w:rPr>
        <w:t>1:</w:t>
      </w:r>
      <w:r w:rsidR="0043668F">
        <w:rPr>
          <w:rFonts w:eastAsia="等线"/>
          <w:b/>
          <w:lang w:eastAsia="zh-CN"/>
        </w:rPr>
        <w:t xml:space="preserve"> </w:t>
      </w:r>
      <w:r w:rsidR="00AE16A2">
        <w:rPr>
          <w:rFonts w:eastAsia="等线"/>
          <w:b/>
          <w:lang w:eastAsia="zh-CN"/>
        </w:rPr>
        <w:t>When handover between 3GPP and non-3GPP access, if the U</w:t>
      </w:r>
      <w:r w:rsidR="00AE16A2">
        <w:rPr>
          <w:rFonts w:eastAsia="等线" w:hint="eastAsia"/>
          <w:b/>
          <w:lang w:eastAsia="zh-CN"/>
        </w:rPr>
        <w:t>E</w:t>
      </w:r>
      <w:r w:rsidR="00AE16A2">
        <w:rPr>
          <w:rFonts w:eastAsia="等线"/>
          <w:b/>
          <w:lang w:eastAsia="zh-CN"/>
        </w:rPr>
        <w:t xml:space="preserve"> </w:t>
      </w:r>
      <w:r w:rsidR="00AE16A2">
        <w:rPr>
          <w:rFonts w:eastAsia="等线" w:hint="eastAsia"/>
          <w:b/>
          <w:lang w:eastAsia="zh-CN"/>
        </w:rPr>
        <w:t>couldn</w:t>
      </w:r>
      <w:r w:rsidR="00AE16A2">
        <w:rPr>
          <w:rFonts w:eastAsia="等线"/>
          <w:b/>
          <w:lang w:eastAsia="zh-CN"/>
        </w:rPr>
        <w:t>’</w:t>
      </w:r>
      <w:r w:rsidR="00AE16A2">
        <w:rPr>
          <w:rFonts w:eastAsia="等线" w:hint="eastAsia"/>
          <w:b/>
          <w:lang w:eastAsia="zh-CN"/>
        </w:rPr>
        <w:t>t</w:t>
      </w:r>
      <w:r w:rsidR="00AE16A2">
        <w:rPr>
          <w:rFonts w:eastAsia="等线"/>
          <w:b/>
          <w:lang w:eastAsia="zh-CN"/>
        </w:rPr>
        <w:t xml:space="preserve"> </w:t>
      </w:r>
      <w:r w:rsidR="00AE16A2">
        <w:rPr>
          <w:rFonts w:eastAsia="等线" w:hint="eastAsia"/>
          <w:b/>
          <w:lang w:eastAsia="zh-CN"/>
        </w:rPr>
        <w:t>gain</w:t>
      </w:r>
      <w:r w:rsidR="00AE16A2">
        <w:rPr>
          <w:rFonts w:eastAsia="等线"/>
          <w:b/>
          <w:lang w:eastAsia="zh-CN"/>
        </w:rPr>
        <w:t xml:space="preserve"> </w:t>
      </w:r>
      <w:r w:rsidR="00AE16A2">
        <w:rPr>
          <w:rFonts w:eastAsia="等线" w:hint="eastAsia"/>
          <w:b/>
          <w:lang w:eastAsia="zh-CN"/>
        </w:rPr>
        <w:t>enough</w:t>
      </w:r>
      <w:r w:rsidR="00AE16A2">
        <w:rPr>
          <w:rFonts w:eastAsia="等线"/>
          <w:b/>
          <w:lang w:eastAsia="zh-CN"/>
        </w:rPr>
        <w:t xml:space="preserve"> </w:t>
      </w:r>
      <w:r w:rsidR="00AE16A2">
        <w:rPr>
          <w:rFonts w:eastAsia="等线" w:hint="eastAsia"/>
          <w:b/>
          <w:lang w:eastAsia="zh-CN"/>
        </w:rPr>
        <w:t>information</w:t>
      </w:r>
      <w:r w:rsidR="00AE16A2">
        <w:rPr>
          <w:rFonts w:eastAsia="等线"/>
          <w:b/>
          <w:lang w:eastAsia="zh-CN"/>
        </w:rPr>
        <w:t xml:space="preserve"> </w:t>
      </w:r>
      <w:r w:rsidR="00AE16A2">
        <w:rPr>
          <w:rFonts w:eastAsia="等线" w:hint="eastAsia"/>
          <w:b/>
          <w:lang w:eastAsia="zh-CN"/>
        </w:rPr>
        <w:t>to</w:t>
      </w:r>
      <w:r w:rsidR="00AE16A2">
        <w:rPr>
          <w:rFonts w:eastAsia="等线"/>
          <w:b/>
          <w:lang w:eastAsia="zh-CN"/>
        </w:rPr>
        <w:t xml:space="preserve"> </w:t>
      </w:r>
      <w:r w:rsidR="00AE16A2">
        <w:rPr>
          <w:rFonts w:eastAsia="等线" w:hint="eastAsia"/>
          <w:b/>
          <w:lang w:eastAsia="zh-CN"/>
        </w:rPr>
        <w:t>assist</w:t>
      </w:r>
      <w:r w:rsidR="00AE16A2">
        <w:rPr>
          <w:rFonts w:eastAsia="等线"/>
          <w:b/>
          <w:lang w:eastAsia="zh-CN"/>
        </w:rPr>
        <w:t xml:space="preserve"> </w:t>
      </w:r>
      <w:r w:rsidR="00AE16A2">
        <w:rPr>
          <w:rFonts w:eastAsia="等线" w:hint="eastAsia"/>
          <w:b/>
          <w:lang w:eastAsia="zh-CN"/>
        </w:rPr>
        <w:t>its</w:t>
      </w:r>
      <w:r w:rsidR="00AE16A2">
        <w:rPr>
          <w:rFonts w:eastAsia="等线"/>
          <w:b/>
          <w:lang w:eastAsia="zh-CN"/>
        </w:rPr>
        <w:t xml:space="preserve"> </w:t>
      </w:r>
      <w:r w:rsidR="00AE16A2">
        <w:rPr>
          <w:rFonts w:eastAsia="等线" w:hint="eastAsia"/>
          <w:b/>
          <w:lang w:eastAsia="zh-CN"/>
        </w:rPr>
        <w:t>handover</w:t>
      </w:r>
      <w:r w:rsidR="00AE16A2">
        <w:rPr>
          <w:rFonts w:eastAsia="等线"/>
          <w:b/>
          <w:lang w:eastAsia="zh-CN"/>
        </w:rPr>
        <w:t xml:space="preserve">, it may encounter handover failure and service </w:t>
      </w:r>
      <w:r w:rsidR="00AE16A2">
        <w:rPr>
          <w:rFonts w:eastAsia="等线" w:hint="eastAsia"/>
          <w:b/>
          <w:lang w:eastAsia="zh-CN"/>
        </w:rPr>
        <w:t>discontinuity</w:t>
      </w:r>
      <w:r w:rsidR="00AE16A2">
        <w:rPr>
          <w:rFonts w:eastAsia="等线"/>
          <w:b/>
          <w:lang w:eastAsia="zh-CN"/>
        </w:rPr>
        <w:t xml:space="preserve">, which may be even more </w:t>
      </w:r>
      <w:r w:rsidR="00C62807">
        <w:rPr>
          <w:rFonts w:eastAsia="等线"/>
          <w:b/>
          <w:lang w:eastAsia="zh-CN"/>
        </w:rPr>
        <w:t>severe in roaming scenarios</w:t>
      </w:r>
      <w:r w:rsidRPr="0054611C">
        <w:rPr>
          <w:rFonts w:eastAsia="等线"/>
          <w:b/>
          <w:lang w:eastAsia="en-GB"/>
        </w:rPr>
        <w:t>.</w:t>
      </w:r>
    </w:p>
    <w:p w14:paraId="3AD15C87" w14:textId="77777777" w:rsidR="00D610A4" w:rsidRDefault="008434A9" w:rsidP="00FA7427">
      <w:pPr>
        <w:pStyle w:val="B1"/>
        <w:ind w:left="0" w:firstLine="0"/>
        <w:jc w:val="both"/>
        <w:rPr>
          <w:rFonts w:eastAsia="等线"/>
          <w:lang w:eastAsia="en-GB"/>
        </w:rPr>
      </w:pPr>
      <w:r>
        <w:t xml:space="preserve">Take VoWiFi as an example. </w:t>
      </w:r>
      <w:r w:rsidRPr="00EB1FDB">
        <w:rPr>
          <w:rFonts w:eastAsia="等线" w:hint="eastAsia"/>
          <w:lang w:eastAsia="en-GB"/>
        </w:rPr>
        <w:t>Voice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over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WLAN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service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is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one</w:t>
      </w:r>
      <w:r w:rsidRPr="00EB1FDB">
        <w:rPr>
          <w:rFonts w:eastAsia="等线"/>
          <w:lang w:eastAsia="en-GB"/>
        </w:rPr>
        <w:t xml:space="preserve"> of the typical </w:t>
      </w:r>
      <w:r w:rsidRPr="00EB1FDB">
        <w:rPr>
          <w:rFonts w:eastAsia="等线" w:hint="eastAsia"/>
          <w:lang w:eastAsia="en-GB"/>
        </w:rPr>
        <w:t>application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using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non-3GPP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access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to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core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network.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Although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non-3GPP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access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is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widely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supported,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handover</w:t>
      </w:r>
      <w:r>
        <w:rPr>
          <w:rFonts w:eastAsia="等线" w:hint="eastAsia"/>
          <w:lang w:eastAsia="en-GB"/>
        </w:rPr>
        <w:t>s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between</w:t>
      </w:r>
      <w:r w:rsidRPr="00EB1FDB">
        <w:rPr>
          <w:rFonts w:eastAsia="等线"/>
          <w:lang w:eastAsia="en-GB"/>
        </w:rPr>
        <w:t xml:space="preserve"> 3</w:t>
      </w:r>
      <w:r w:rsidRPr="00EB1FDB">
        <w:rPr>
          <w:rFonts w:eastAsia="等线" w:hint="eastAsia"/>
          <w:lang w:eastAsia="en-GB"/>
        </w:rPr>
        <w:t>GPP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and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non-3GPP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access</w:t>
      </w:r>
      <w:r w:rsidRPr="00EB1FDB">
        <w:rPr>
          <w:rFonts w:eastAsia="等线"/>
          <w:lang w:eastAsia="en-GB"/>
        </w:rPr>
        <w:t xml:space="preserve"> </w:t>
      </w:r>
      <w:r>
        <w:rPr>
          <w:rFonts w:eastAsia="等线" w:hint="eastAsia"/>
          <w:lang w:eastAsia="en-GB"/>
        </w:rPr>
        <w:t>are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not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always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supported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as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different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operators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may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apply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different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deployment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policy.</w:t>
      </w:r>
      <w:r w:rsidRPr="00EB1FDB">
        <w:rPr>
          <w:rFonts w:eastAsia="等线"/>
          <w:lang w:eastAsia="en-GB"/>
        </w:rPr>
        <w:t xml:space="preserve"> </w:t>
      </w:r>
      <w:r w:rsidR="00771F04">
        <w:rPr>
          <w:rFonts w:eastAsia="等线" w:hint="eastAsia"/>
          <w:lang w:eastAsia="zh-CN"/>
        </w:rPr>
        <w:t>Some</w:t>
      </w:r>
      <w:r w:rsidR="00771F04">
        <w:rPr>
          <w:rFonts w:eastAsia="等线"/>
          <w:lang w:eastAsia="en-GB"/>
        </w:rPr>
        <w:t xml:space="preserve"> </w:t>
      </w:r>
      <w:r w:rsidR="00771F04">
        <w:rPr>
          <w:rFonts w:eastAsia="等线" w:hint="eastAsia"/>
          <w:lang w:eastAsia="zh-CN"/>
        </w:rPr>
        <w:t>networks</w:t>
      </w:r>
      <w:r w:rsidR="00771F04">
        <w:rPr>
          <w:rFonts w:eastAsia="等线"/>
          <w:lang w:eastAsia="en-GB"/>
        </w:rPr>
        <w:t xml:space="preserve"> </w:t>
      </w:r>
      <w:r w:rsidR="00771F04">
        <w:rPr>
          <w:rFonts w:eastAsia="等线" w:hint="eastAsia"/>
          <w:lang w:eastAsia="zh-CN"/>
        </w:rPr>
        <w:t>support</w:t>
      </w:r>
      <w:r w:rsidR="00771F04">
        <w:rPr>
          <w:rFonts w:eastAsia="等线"/>
          <w:lang w:eastAsia="zh-CN"/>
        </w:rPr>
        <w:t xml:space="preserve"> </w:t>
      </w:r>
      <w:r w:rsidR="001416D8">
        <w:rPr>
          <w:rFonts w:eastAsia="等线" w:hint="eastAsia"/>
          <w:lang w:eastAsia="zh-CN"/>
        </w:rPr>
        <w:t>handover</w:t>
      </w:r>
      <w:r w:rsidR="001416D8">
        <w:rPr>
          <w:rFonts w:eastAsia="等线"/>
          <w:lang w:eastAsia="zh-CN"/>
        </w:rPr>
        <w:t xml:space="preserve"> </w:t>
      </w:r>
      <w:r w:rsidR="001416D8">
        <w:rPr>
          <w:rFonts w:eastAsia="等线" w:hint="eastAsia"/>
          <w:lang w:eastAsia="zh-CN"/>
        </w:rPr>
        <w:t>between</w:t>
      </w:r>
      <w:r w:rsidR="001416D8">
        <w:rPr>
          <w:rFonts w:eastAsia="等线"/>
          <w:lang w:eastAsia="zh-CN"/>
        </w:rPr>
        <w:t xml:space="preserve"> </w:t>
      </w:r>
      <w:r w:rsidR="001416D8">
        <w:rPr>
          <w:rFonts w:eastAsia="等线" w:hint="eastAsia"/>
          <w:lang w:eastAsia="zh-CN"/>
        </w:rPr>
        <w:t>VoWiFi</w:t>
      </w:r>
      <w:r w:rsidR="001416D8">
        <w:rPr>
          <w:rFonts w:eastAsia="等线"/>
          <w:lang w:eastAsia="zh-CN"/>
        </w:rPr>
        <w:t xml:space="preserve"> </w:t>
      </w:r>
      <w:r w:rsidR="001416D8">
        <w:rPr>
          <w:rFonts w:eastAsia="等线" w:hint="eastAsia"/>
          <w:lang w:eastAsia="zh-CN"/>
        </w:rPr>
        <w:t>and</w:t>
      </w:r>
      <w:r w:rsidR="001416D8">
        <w:rPr>
          <w:rFonts w:eastAsia="等线"/>
          <w:lang w:eastAsia="zh-CN"/>
        </w:rPr>
        <w:t xml:space="preserve"> </w:t>
      </w:r>
      <w:r w:rsidR="00701F11">
        <w:rPr>
          <w:rFonts w:eastAsia="等线" w:hint="eastAsia"/>
          <w:lang w:eastAsia="zh-CN"/>
        </w:rPr>
        <w:t>VoNR</w:t>
      </w:r>
      <w:r w:rsidR="00701F11">
        <w:rPr>
          <w:rFonts w:eastAsia="等线"/>
          <w:lang w:eastAsia="zh-CN"/>
        </w:rPr>
        <w:t xml:space="preserve"> </w:t>
      </w:r>
      <w:r w:rsidR="00701F11">
        <w:rPr>
          <w:rFonts w:eastAsia="等线" w:hint="eastAsia"/>
          <w:lang w:eastAsia="zh-CN"/>
        </w:rPr>
        <w:t>as</w:t>
      </w:r>
      <w:r w:rsidR="00701F11">
        <w:rPr>
          <w:rFonts w:eastAsia="等线"/>
          <w:lang w:eastAsia="zh-CN"/>
        </w:rPr>
        <w:t xml:space="preserve"> </w:t>
      </w:r>
      <w:r w:rsidR="00701F11">
        <w:rPr>
          <w:rFonts w:eastAsia="等线" w:hint="eastAsia"/>
          <w:lang w:eastAsia="zh-CN"/>
        </w:rPr>
        <w:t>well</w:t>
      </w:r>
      <w:r w:rsidR="00701F11">
        <w:rPr>
          <w:rFonts w:eastAsia="等线"/>
          <w:lang w:eastAsia="zh-CN"/>
        </w:rPr>
        <w:t xml:space="preserve"> </w:t>
      </w:r>
      <w:r w:rsidR="00701F11">
        <w:rPr>
          <w:rFonts w:eastAsia="等线" w:hint="eastAsia"/>
          <w:lang w:eastAsia="zh-CN"/>
        </w:rPr>
        <w:t>as</w:t>
      </w:r>
      <w:r w:rsidR="00701F11">
        <w:rPr>
          <w:rFonts w:eastAsia="等线"/>
          <w:lang w:eastAsia="zh-CN"/>
        </w:rPr>
        <w:t xml:space="preserve"> </w:t>
      </w:r>
      <w:r w:rsidR="001416D8">
        <w:rPr>
          <w:rFonts w:eastAsia="等线" w:hint="eastAsia"/>
          <w:lang w:eastAsia="zh-CN"/>
        </w:rPr>
        <w:t>handover</w:t>
      </w:r>
      <w:r w:rsidR="001416D8">
        <w:rPr>
          <w:rFonts w:eastAsia="等线"/>
          <w:lang w:eastAsia="zh-CN"/>
        </w:rPr>
        <w:t xml:space="preserve"> </w:t>
      </w:r>
      <w:r w:rsidR="001416D8">
        <w:rPr>
          <w:rFonts w:eastAsia="等线" w:hint="eastAsia"/>
          <w:lang w:eastAsia="zh-CN"/>
        </w:rPr>
        <w:t>between</w:t>
      </w:r>
      <w:r w:rsidR="001416D8">
        <w:rPr>
          <w:rFonts w:eastAsia="等线"/>
          <w:lang w:eastAsia="zh-CN"/>
        </w:rPr>
        <w:t xml:space="preserve"> </w:t>
      </w:r>
      <w:r w:rsidR="001416D8">
        <w:rPr>
          <w:rFonts w:eastAsia="等线" w:hint="eastAsia"/>
          <w:lang w:eastAsia="zh-CN"/>
        </w:rPr>
        <w:t>VoWiFi</w:t>
      </w:r>
      <w:r w:rsidR="001416D8">
        <w:rPr>
          <w:rFonts w:eastAsia="等线"/>
          <w:lang w:eastAsia="zh-CN"/>
        </w:rPr>
        <w:t xml:space="preserve"> </w:t>
      </w:r>
      <w:r w:rsidR="001416D8">
        <w:rPr>
          <w:rFonts w:eastAsia="等线" w:hint="eastAsia"/>
          <w:lang w:eastAsia="zh-CN"/>
        </w:rPr>
        <w:t>and</w:t>
      </w:r>
      <w:r w:rsidR="001416D8">
        <w:rPr>
          <w:rFonts w:eastAsia="等线"/>
          <w:lang w:eastAsia="zh-CN"/>
        </w:rPr>
        <w:t xml:space="preserve"> </w:t>
      </w:r>
      <w:r w:rsidR="00701F11">
        <w:rPr>
          <w:rFonts w:eastAsia="等线" w:hint="eastAsia"/>
          <w:lang w:eastAsia="zh-CN"/>
        </w:rPr>
        <w:t>VoLTE</w:t>
      </w:r>
      <w:r w:rsidR="001416D8">
        <w:rPr>
          <w:rFonts w:eastAsia="等线" w:hint="eastAsia"/>
          <w:lang w:eastAsia="zh-CN"/>
        </w:rPr>
        <w:t>,</w:t>
      </w:r>
      <w:r w:rsidR="001416D8">
        <w:rPr>
          <w:rFonts w:eastAsia="等线"/>
          <w:lang w:eastAsia="zh-CN"/>
        </w:rPr>
        <w:t xml:space="preserve"> while others can only support handover between VoWiFi</w:t>
      </w:r>
      <w:r w:rsidR="001416D8">
        <w:rPr>
          <w:rFonts w:eastAsia="等线" w:hint="eastAsia"/>
          <w:lang w:eastAsia="zh-CN"/>
        </w:rPr>
        <w:t xml:space="preserve"> </w:t>
      </w:r>
      <w:r w:rsidR="001416D8">
        <w:rPr>
          <w:rFonts w:eastAsia="等线"/>
          <w:lang w:eastAsia="zh-CN"/>
        </w:rPr>
        <w:t>and VoLTE</w:t>
      </w:r>
      <w:r w:rsidR="001416D8">
        <w:rPr>
          <w:rFonts w:eastAsia="等线" w:hint="eastAsia"/>
          <w:lang w:eastAsia="zh-CN"/>
        </w:rPr>
        <w:t>.</w:t>
      </w:r>
      <w:r w:rsidR="001416D8">
        <w:rPr>
          <w:rFonts w:eastAsia="等线"/>
          <w:lang w:eastAsia="zh-CN"/>
        </w:rPr>
        <w:t xml:space="preserve"> </w:t>
      </w:r>
      <w:r w:rsidRPr="00EB1FDB">
        <w:rPr>
          <w:rFonts w:eastAsia="等线" w:hint="eastAsia"/>
          <w:lang w:eastAsia="en-GB"/>
        </w:rPr>
        <w:t>Whether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or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not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handover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between</w:t>
      </w:r>
      <w:r w:rsidRPr="00EB1FDB">
        <w:rPr>
          <w:rFonts w:eastAsia="等线"/>
          <w:lang w:eastAsia="en-GB"/>
        </w:rPr>
        <w:t xml:space="preserve"> 3</w:t>
      </w:r>
      <w:r w:rsidRPr="00EB1FDB">
        <w:rPr>
          <w:rFonts w:eastAsia="等线" w:hint="eastAsia"/>
          <w:lang w:eastAsia="en-GB"/>
        </w:rPr>
        <w:t>GPP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and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non-3GPP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access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is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supported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varies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in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different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regions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of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a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country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even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served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by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the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same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operator.</w:t>
      </w:r>
      <w:r>
        <w:rPr>
          <w:rFonts w:eastAsia="等线"/>
          <w:lang w:eastAsia="en-GB"/>
        </w:rPr>
        <w:t xml:space="preserve"> </w:t>
      </w:r>
      <w:r w:rsidR="00B1470F">
        <w:rPr>
          <w:rFonts w:eastAsia="等线" w:hint="eastAsia"/>
          <w:lang w:eastAsia="zh-CN"/>
        </w:rPr>
        <w:t>It</w:t>
      </w:r>
      <w:r w:rsidR="00B1470F">
        <w:rPr>
          <w:rFonts w:eastAsia="等线"/>
          <w:lang w:eastAsia="en-GB"/>
        </w:rPr>
        <w:t xml:space="preserve"> </w:t>
      </w:r>
      <w:r w:rsidR="00B1470F">
        <w:rPr>
          <w:rFonts w:eastAsia="等线" w:hint="eastAsia"/>
          <w:lang w:eastAsia="zh-CN"/>
        </w:rPr>
        <w:t>means</w:t>
      </w:r>
      <w:r w:rsidR="00B1470F">
        <w:rPr>
          <w:rFonts w:eastAsia="等线"/>
          <w:lang w:eastAsia="en-GB"/>
        </w:rPr>
        <w:t xml:space="preserve"> </w:t>
      </w:r>
      <w:r w:rsidR="00B1470F">
        <w:rPr>
          <w:rFonts w:eastAsia="等线" w:hint="eastAsia"/>
          <w:lang w:eastAsia="zh-CN"/>
        </w:rPr>
        <w:t>that</w:t>
      </w:r>
      <w:r w:rsidR="00B1470F">
        <w:rPr>
          <w:rFonts w:eastAsia="等线"/>
          <w:lang w:eastAsia="zh-CN"/>
        </w:rPr>
        <w:t xml:space="preserve">, </w:t>
      </w:r>
      <w:r w:rsidR="00B1470F">
        <w:rPr>
          <w:rFonts w:eastAsia="等线" w:hint="eastAsia"/>
          <w:lang w:eastAsia="zh-CN"/>
        </w:rPr>
        <w:t>when</w:t>
      </w:r>
      <w:r w:rsidR="00B1470F">
        <w:rPr>
          <w:rFonts w:eastAsia="等线"/>
          <w:lang w:eastAsia="zh-CN"/>
        </w:rPr>
        <w:t xml:space="preserve"> </w:t>
      </w:r>
      <w:r w:rsidR="00B1470F">
        <w:rPr>
          <w:rFonts w:eastAsia="等线" w:hint="eastAsia"/>
          <w:lang w:eastAsia="zh-CN"/>
        </w:rPr>
        <w:t>the</w:t>
      </w:r>
      <w:r w:rsidR="00B1470F">
        <w:rPr>
          <w:rFonts w:eastAsia="等线"/>
          <w:lang w:eastAsia="zh-CN"/>
        </w:rPr>
        <w:t xml:space="preserve"> </w:t>
      </w:r>
      <w:r w:rsidR="00B1470F">
        <w:rPr>
          <w:rFonts w:eastAsia="等线" w:hint="eastAsia"/>
          <w:lang w:eastAsia="zh-CN"/>
        </w:rPr>
        <w:t>UE</w:t>
      </w:r>
      <w:r w:rsidR="00B1470F">
        <w:rPr>
          <w:rFonts w:eastAsia="等线"/>
          <w:lang w:eastAsia="zh-CN"/>
        </w:rPr>
        <w:t xml:space="preserve"> </w:t>
      </w:r>
      <w:r w:rsidR="00B1470F">
        <w:rPr>
          <w:rFonts w:eastAsia="等线" w:hint="eastAsia"/>
          <w:lang w:eastAsia="zh-CN"/>
        </w:rPr>
        <w:t>needs</w:t>
      </w:r>
      <w:r w:rsidR="00B1470F">
        <w:rPr>
          <w:rFonts w:eastAsia="等线"/>
          <w:lang w:eastAsia="zh-CN"/>
        </w:rPr>
        <w:t xml:space="preserve"> </w:t>
      </w:r>
      <w:r w:rsidR="00B1470F">
        <w:rPr>
          <w:rFonts w:eastAsia="等线" w:hint="eastAsia"/>
          <w:lang w:eastAsia="zh-CN"/>
        </w:rPr>
        <w:t>to</w:t>
      </w:r>
      <w:r w:rsidR="00B1470F">
        <w:rPr>
          <w:rFonts w:eastAsia="等线"/>
          <w:lang w:eastAsia="zh-CN"/>
        </w:rPr>
        <w:t xml:space="preserve"> </w:t>
      </w:r>
      <w:r w:rsidR="00B1470F">
        <w:rPr>
          <w:rFonts w:eastAsia="等线" w:hint="eastAsia"/>
          <w:lang w:eastAsia="zh-CN"/>
        </w:rPr>
        <w:t>handover</w:t>
      </w:r>
      <w:r w:rsidR="00B1470F">
        <w:rPr>
          <w:rFonts w:eastAsia="等线"/>
          <w:lang w:eastAsia="zh-CN"/>
        </w:rPr>
        <w:t xml:space="preserve"> </w:t>
      </w:r>
      <w:r w:rsidR="00B1470F">
        <w:rPr>
          <w:rFonts w:eastAsia="等线" w:hint="eastAsia"/>
          <w:lang w:eastAsia="zh-CN"/>
        </w:rPr>
        <w:t>between</w:t>
      </w:r>
      <w:r w:rsidR="00B1470F">
        <w:rPr>
          <w:rFonts w:eastAsia="等线"/>
          <w:lang w:eastAsia="zh-CN"/>
        </w:rPr>
        <w:t xml:space="preserve"> </w:t>
      </w:r>
      <w:r w:rsidR="00B1470F">
        <w:rPr>
          <w:rFonts w:eastAsia="等线" w:hint="eastAsia"/>
          <w:lang w:eastAsia="zh-CN"/>
        </w:rPr>
        <w:t>VoWiFi</w:t>
      </w:r>
      <w:r w:rsidR="00B1470F">
        <w:rPr>
          <w:rFonts w:eastAsia="等线"/>
          <w:lang w:eastAsia="zh-CN"/>
        </w:rPr>
        <w:t xml:space="preserve"> </w:t>
      </w:r>
      <w:r w:rsidR="00B1470F">
        <w:rPr>
          <w:rFonts w:eastAsia="等线" w:hint="eastAsia"/>
          <w:lang w:eastAsia="zh-CN"/>
        </w:rPr>
        <w:t>and</w:t>
      </w:r>
      <w:r w:rsidR="00B1470F">
        <w:rPr>
          <w:rFonts w:eastAsia="等线"/>
          <w:lang w:eastAsia="zh-CN"/>
        </w:rPr>
        <w:t xml:space="preserve"> </w:t>
      </w:r>
      <w:r w:rsidR="00B1470F">
        <w:rPr>
          <w:rFonts w:eastAsia="等线" w:hint="eastAsia"/>
          <w:lang w:eastAsia="zh-CN"/>
        </w:rPr>
        <w:t>VoNR,</w:t>
      </w:r>
      <w:r w:rsidR="00B1470F">
        <w:rPr>
          <w:rFonts w:eastAsia="等线"/>
          <w:lang w:eastAsia="zh-CN"/>
        </w:rPr>
        <w:t xml:space="preserve"> it is possible that the network doesn’t support handover between VoWiFi and VoNR but only</w:t>
      </w:r>
      <w:r w:rsidR="0063570A">
        <w:rPr>
          <w:rFonts w:eastAsia="等线"/>
          <w:lang w:eastAsia="zh-CN"/>
        </w:rPr>
        <w:t xml:space="preserve"> handover</w:t>
      </w:r>
      <w:r w:rsidR="00B1470F">
        <w:rPr>
          <w:rFonts w:eastAsia="等线"/>
          <w:lang w:eastAsia="zh-CN"/>
        </w:rPr>
        <w:t xml:space="preserve"> between VoWiFi and VoLTE.</w:t>
      </w:r>
    </w:p>
    <w:p w14:paraId="382EF135" w14:textId="094542A5" w:rsidR="000B2361" w:rsidRPr="00D610A4" w:rsidRDefault="00D610A4" w:rsidP="00FA7427">
      <w:pPr>
        <w:pStyle w:val="B1"/>
        <w:ind w:left="0" w:firstLine="0"/>
        <w:jc w:val="both"/>
        <w:rPr>
          <w:rFonts w:eastAsia="等线"/>
          <w:lang w:eastAsia="en-GB"/>
        </w:rPr>
      </w:pPr>
      <w:r>
        <w:rPr>
          <w:rFonts w:eastAsia="等线" w:hint="eastAsia"/>
          <w:lang w:eastAsia="zh-CN"/>
        </w:rPr>
        <w:t>I</w:t>
      </w:r>
      <w:r w:rsidR="000B2361" w:rsidRPr="000B2361">
        <w:rPr>
          <w:rFonts w:eastAsia="等线"/>
          <w:lang w:val="en-US" w:eastAsia="zh-CN"/>
        </w:rPr>
        <w:t>f network can indicate to a UE the 3GPP and non-3GPP handover policy during certain procedures, the UE can make handover decision more precisely, rather than</w:t>
      </w:r>
      <w:r w:rsidR="000B2361">
        <w:rPr>
          <w:rFonts w:eastAsia="等线"/>
          <w:lang w:val="en-US" w:eastAsia="zh-CN"/>
        </w:rPr>
        <w:t xml:space="preserve"> keep</w:t>
      </w:r>
      <w:r w:rsidR="000B2361" w:rsidRPr="000B2361">
        <w:rPr>
          <w:rFonts w:eastAsia="等线"/>
          <w:lang w:val="en-US" w:eastAsia="zh-CN"/>
        </w:rPr>
        <w:t xml:space="preserve"> attempting to switch to a network that doesn’t support handover between 3GPP and non-3GPP access.</w:t>
      </w:r>
    </w:p>
    <w:p w14:paraId="7BE85791" w14:textId="77777777" w:rsidR="000B2361" w:rsidRDefault="000B2361" w:rsidP="000B2361">
      <w:pPr>
        <w:pStyle w:val="B1"/>
        <w:ind w:left="0" w:firstLine="0"/>
        <w:jc w:val="both"/>
        <w:rPr>
          <w:rFonts w:asciiTheme="minorEastAsia" w:eastAsiaTheme="minorEastAsia" w:hAnsiTheme="minorEastAsia"/>
          <w:b/>
          <w:lang w:val="en-US" w:eastAsia="zh-CN"/>
        </w:rPr>
      </w:pPr>
      <w:r w:rsidRPr="0054611C">
        <w:rPr>
          <w:rFonts w:hint="eastAsia"/>
          <w:b/>
          <w:lang w:val="en-US" w:eastAsia="zh-CN"/>
        </w:rPr>
        <w:t>O</w:t>
      </w:r>
      <w:r w:rsidRPr="0054611C">
        <w:rPr>
          <w:b/>
          <w:lang w:val="en-US" w:eastAsia="zh-CN"/>
        </w:rPr>
        <w:t>bservation</w:t>
      </w:r>
      <w:r>
        <w:rPr>
          <w:b/>
          <w:lang w:val="en-US" w:eastAsia="zh-CN"/>
        </w:rPr>
        <w:t xml:space="preserve"> 2</w:t>
      </w:r>
      <w:r w:rsidRPr="0054611C">
        <w:rPr>
          <w:b/>
          <w:lang w:val="en-US" w:eastAsia="zh-CN"/>
        </w:rPr>
        <w:t xml:space="preserve">: </w:t>
      </w:r>
      <w:r w:rsidRPr="000B2361">
        <w:rPr>
          <w:rFonts w:hint="eastAsia"/>
          <w:b/>
          <w:lang w:val="en-US" w:eastAsia="zh-CN"/>
        </w:rPr>
        <w:t>Current</w:t>
      </w:r>
      <w:r>
        <w:rPr>
          <w:b/>
          <w:lang w:val="en-US" w:eastAsia="zh-CN"/>
        </w:rPr>
        <w:t xml:space="preserve"> </w:t>
      </w:r>
      <w:r w:rsidRPr="000B2361">
        <w:rPr>
          <w:rFonts w:hint="eastAsia"/>
          <w:b/>
          <w:lang w:val="en-US" w:eastAsia="zh-CN"/>
        </w:rPr>
        <w:t>DM</w:t>
      </w:r>
      <w:r>
        <w:rPr>
          <w:b/>
          <w:lang w:val="en-US" w:eastAsia="zh-CN"/>
        </w:rPr>
        <w:t xml:space="preserve"> </w:t>
      </w:r>
      <w:r w:rsidRPr="000B2361">
        <w:rPr>
          <w:rFonts w:hint="eastAsia"/>
          <w:b/>
          <w:lang w:val="en-US" w:eastAsia="zh-CN"/>
        </w:rPr>
        <w:t>server</w:t>
      </w:r>
      <w:r>
        <w:rPr>
          <w:b/>
          <w:lang w:val="en-US" w:eastAsia="zh-CN"/>
        </w:rPr>
        <w:t xml:space="preserve"> </w:t>
      </w:r>
      <w:r w:rsidRPr="000B2361">
        <w:rPr>
          <w:rFonts w:hint="eastAsia"/>
          <w:b/>
          <w:lang w:val="en-US" w:eastAsia="zh-CN"/>
        </w:rPr>
        <w:t>mechanism</w:t>
      </w:r>
      <w:r w:rsidRPr="000B2361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(</w:t>
      </w:r>
      <w:r w:rsidRPr="000B2361">
        <w:rPr>
          <w:rFonts w:hint="eastAsia"/>
          <w:b/>
          <w:lang w:val="en-US" w:eastAsia="zh-CN"/>
        </w:rPr>
        <w:t>i.e.</w:t>
      </w:r>
      <w:r w:rsidRPr="000B2361">
        <w:rPr>
          <w:b/>
          <w:lang w:val="en-US" w:eastAsia="zh-CN"/>
        </w:rPr>
        <w:t xml:space="preserve">, </w:t>
      </w:r>
      <w:r w:rsidRPr="000B2361">
        <w:rPr>
          <w:rFonts w:hint="eastAsia"/>
          <w:b/>
          <w:lang w:val="en-US" w:eastAsia="zh-CN"/>
        </w:rPr>
        <w:t>the</w:t>
      </w:r>
      <w:r w:rsidRPr="000B2361">
        <w:rPr>
          <w:b/>
          <w:lang w:val="en-US" w:eastAsia="zh-CN"/>
        </w:rPr>
        <w:t xml:space="preserve"> </w:t>
      </w:r>
      <w:r w:rsidRPr="000B2361">
        <w:rPr>
          <w:rFonts w:hint="eastAsia"/>
          <w:b/>
          <w:lang w:val="en-US" w:eastAsia="zh-CN"/>
        </w:rPr>
        <w:t>Management</w:t>
      </w:r>
      <w:r w:rsidRPr="000B2361">
        <w:rPr>
          <w:b/>
          <w:lang w:val="en-US" w:eastAsia="zh-CN"/>
        </w:rPr>
        <w:t xml:space="preserve"> </w:t>
      </w:r>
      <w:r w:rsidRPr="000B2361">
        <w:rPr>
          <w:rFonts w:hint="eastAsia"/>
          <w:b/>
          <w:lang w:val="en-US" w:eastAsia="zh-CN"/>
        </w:rPr>
        <w:t>Objects</w:t>
      </w:r>
      <w:r w:rsidRPr="000B2361">
        <w:rPr>
          <w:b/>
          <w:lang w:val="en-US" w:eastAsia="zh-CN"/>
        </w:rPr>
        <w:t xml:space="preserve"> described in TS 24.167) is not able </w:t>
      </w:r>
      <w:r w:rsidR="006F35AB">
        <w:rPr>
          <w:b/>
          <w:lang w:val="en-US" w:eastAsia="zh-CN"/>
        </w:rPr>
        <w:t>to fulfill</w:t>
      </w:r>
      <w:r w:rsidRPr="000B2361">
        <w:rPr>
          <w:b/>
          <w:lang w:val="en-US" w:eastAsia="zh-CN"/>
        </w:rPr>
        <w:t xml:space="preserve"> the requirement </w:t>
      </w:r>
      <w:r w:rsidRPr="000B2361">
        <w:rPr>
          <w:rFonts w:hint="eastAsia"/>
          <w:b/>
          <w:lang w:val="en-US" w:eastAsia="zh-CN"/>
        </w:rPr>
        <w:t>which</w:t>
      </w:r>
      <w:r w:rsidRPr="000B2361">
        <w:rPr>
          <w:b/>
          <w:lang w:val="en-US" w:eastAsia="zh-CN"/>
        </w:rPr>
        <w:t xml:space="preserve"> </w:t>
      </w:r>
      <w:r w:rsidRPr="000B2361">
        <w:rPr>
          <w:rFonts w:hint="eastAsia"/>
          <w:b/>
          <w:lang w:val="en-US" w:eastAsia="zh-CN"/>
        </w:rPr>
        <w:t>the</w:t>
      </w:r>
      <w:r w:rsidRPr="000B2361">
        <w:rPr>
          <w:b/>
          <w:lang w:val="en-US" w:eastAsia="zh-CN"/>
        </w:rPr>
        <w:t xml:space="preserve"> </w:t>
      </w:r>
      <w:r w:rsidRPr="000B2361">
        <w:rPr>
          <w:rFonts w:hint="eastAsia"/>
          <w:b/>
          <w:lang w:val="en-US" w:eastAsia="zh-CN"/>
        </w:rPr>
        <w:t>above</w:t>
      </w:r>
      <w:r w:rsidRPr="000B2361">
        <w:rPr>
          <w:b/>
          <w:lang w:val="en-US" w:eastAsia="zh-CN"/>
        </w:rPr>
        <w:t xml:space="preserve"> </w:t>
      </w:r>
      <w:r w:rsidRPr="000B2361">
        <w:rPr>
          <w:rFonts w:hint="eastAsia"/>
          <w:b/>
          <w:lang w:val="en-US" w:eastAsia="zh-CN"/>
        </w:rPr>
        <w:t>Observation</w:t>
      </w:r>
      <w:r w:rsidRPr="000B2361">
        <w:rPr>
          <w:b/>
          <w:lang w:val="en-US" w:eastAsia="zh-CN"/>
        </w:rPr>
        <w:t xml:space="preserve"> 1 </w:t>
      </w:r>
      <w:r w:rsidRPr="000B2361">
        <w:rPr>
          <w:rFonts w:hint="eastAsia"/>
          <w:b/>
          <w:lang w:val="en-US" w:eastAsia="zh-CN"/>
        </w:rPr>
        <w:t>mentions</w:t>
      </w:r>
      <w:r>
        <w:rPr>
          <w:rFonts w:asciiTheme="minorEastAsia" w:eastAsiaTheme="minorEastAsia" w:hAnsiTheme="minorEastAsia" w:hint="eastAsia"/>
          <w:b/>
          <w:lang w:val="en-US" w:eastAsia="zh-CN"/>
        </w:rPr>
        <w:t>.</w:t>
      </w:r>
    </w:p>
    <w:p w14:paraId="06814676" w14:textId="5EBCBCCC" w:rsidR="004D7ED6" w:rsidRPr="000F0759" w:rsidRDefault="004D7ED6" w:rsidP="004D7ED6">
      <w:pPr>
        <w:pStyle w:val="B1"/>
        <w:ind w:left="0" w:firstLine="0"/>
        <w:jc w:val="both"/>
        <w:rPr>
          <w:rFonts w:eastAsiaTheme="minorEastAsia"/>
          <w:lang w:val="en-US" w:eastAsia="zh-CN"/>
        </w:rPr>
      </w:pPr>
      <w:r w:rsidRPr="000F0759">
        <w:rPr>
          <w:rFonts w:eastAsia="等线"/>
          <w:lang w:val="en-US" w:eastAsia="zh-CN"/>
        </w:rPr>
        <w:t xml:space="preserve">In </w:t>
      </w:r>
      <w:r w:rsidR="00CC3854" w:rsidRPr="000F0759">
        <w:rPr>
          <w:rFonts w:eastAsia="等线"/>
          <w:lang w:val="en-US" w:eastAsia="zh-CN"/>
        </w:rPr>
        <w:t>the LS (</w:t>
      </w:r>
      <w:r w:rsidR="00CC3854" w:rsidRPr="000F0759">
        <w:t>S2-2307898</w:t>
      </w:r>
      <w:r w:rsidR="00CC3854" w:rsidRPr="000F0759">
        <w:rPr>
          <w:rFonts w:eastAsia="等线"/>
          <w:lang w:val="en-US" w:eastAsia="zh-CN"/>
        </w:rPr>
        <w:t>) which SA2 group replied to GSMA</w:t>
      </w:r>
      <w:r w:rsidR="002B7695">
        <w:rPr>
          <w:rFonts w:eastAsia="等线"/>
          <w:lang w:val="en-US" w:eastAsia="zh-CN"/>
        </w:rPr>
        <w:t xml:space="preserve"> </w:t>
      </w:r>
      <w:r w:rsidR="00846D40">
        <w:rPr>
          <w:rFonts w:eastAsia="等线" w:hint="eastAsia"/>
          <w:lang w:val="en-US" w:eastAsia="zh-CN"/>
        </w:rPr>
        <w:t>TSG</w:t>
      </w:r>
      <w:r w:rsidR="00846D40">
        <w:rPr>
          <w:rFonts w:eastAsia="等线"/>
          <w:lang w:val="en-US" w:eastAsia="zh-CN"/>
        </w:rPr>
        <w:t xml:space="preserve"> </w:t>
      </w:r>
      <w:r w:rsidR="002B7695">
        <w:rPr>
          <w:rFonts w:eastAsia="等线" w:hint="eastAsia"/>
          <w:lang w:val="en-US" w:eastAsia="zh-CN"/>
        </w:rPr>
        <w:t>UEWIFI</w:t>
      </w:r>
      <w:r w:rsidR="00CC3854" w:rsidRPr="000F0759">
        <w:rPr>
          <w:rFonts w:eastAsia="等线"/>
          <w:lang w:val="en-US" w:eastAsia="zh-CN"/>
        </w:rPr>
        <w:t xml:space="preserve"> mentioned that </w:t>
      </w:r>
      <w:r w:rsidR="00CC3854" w:rsidRPr="000F0759">
        <w:t>3GPP TS 24.167 already ha</w:t>
      </w:r>
      <w:r w:rsidR="00CC3854" w:rsidRPr="000F0759">
        <w:rPr>
          <w:rFonts w:eastAsiaTheme="minorEastAsia"/>
          <w:lang w:eastAsia="zh-CN"/>
        </w:rPr>
        <w:t>s</w:t>
      </w:r>
      <w:r w:rsidR="00CC3854" w:rsidRPr="000F0759">
        <w:t xml:space="preserve"> mechanisms that indicate to the UE which types of handover are allowed</w:t>
      </w:r>
      <w:r w:rsidR="000F0759" w:rsidRPr="000F0759">
        <w:rPr>
          <w:rFonts w:eastAsiaTheme="minorEastAsia"/>
          <w:lang w:eastAsia="zh-CN"/>
        </w:rPr>
        <w:t>. However,</w:t>
      </w:r>
    </w:p>
    <w:p w14:paraId="1B74434C" w14:textId="07C8DD3D" w:rsidR="00497CFF" w:rsidRDefault="00333C6D" w:rsidP="00497CFF">
      <w:pPr>
        <w:pStyle w:val="B1"/>
        <w:numPr>
          <w:ilvl w:val="0"/>
          <w:numId w:val="11"/>
        </w:numPr>
        <w:jc w:val="both"/>
        <w:rPr>
          <w:rFonts w:eastAsia="等线"/>
          <w:lang w:val="en-US" w:eastAsia="zh-CN"/>
        </w:rPr>
      </w:pPr>
      <w:r w:rsidRPr="000F0759">
        <w:rPr>
          <w:rFonts w:eastAsia="等线"/>
          <w:lang w:val="en-US" w:eastAsia="zh-CN"/>
        </w:rPr>
        <w:t xml:space="preserve">The </w:t>
      </w:r>
      <w:r w:rsidR="00E65431" w:rsidRPr="000F0759">
        <w:rPr>
          <w:rFonts w:eastAsia="等线"/>
          <w:lang w:val="en-US" w:eastAsia="zh-CN"/>
        </w:rPr>
        <w:t xml:space="preserve">Management Objects are pre-configured </w:t>
      </w:r>
      <w:r w:rsidR="001E13BE" w:rsidRPr="000F0759">
        <w:rPr>
          <w:rFonts w:eastAsia="等线"/>
          <w:lang w:val="en-US" w:eastAsia="zh-CN"/>
        </w:rPr>
        <w:t xml:space="preserve">by OEM and/or configured with OTA methods by OEM. Whenever the network policy changes, it takes a long time to update configuration </w:t>
      </w:r>
      <w:r w:rsidR="001E13BE">
        <w:rPr>
          <w:rFonts w:eastAsia="等线"/>
          <w:lang w:val="en-US" w:eastAsia="zh-CN"/>
        </w:rPr>
        <w:t xml:space="preserve">for all </w:t>
      </w:r>
      <w:r w:rsidR="00846D40">
        <w:rPr>
          <w:rFonts w:eastAsia="等线" w:hint="eastAsia"/>
          <w:lang w:val="en-US" w:eastAsia="zh-CN"/>
        </w:rPr>
        <w:t>UEs</w:t>
      </w:r>
      <w:r w:rsidR="00846D40">
        <w:rPr>
          <w:rFonts w:eastAsia="等线"/>
          <w:lang w:val="en-US" w:eastAsia="zh-CN"/>
        </w:rPr>
        <w:t xml:space="preserve"> related</w:t>
      </w:r>
      <w:r w:rsidR="00846D40">
        <w:rPr>
          <w:rFonts w:eastAsia="等线" w:hint="eastAsia"/>
          <w:lang w:val="en-US" w:eastAsia="zh-CN"/>
        </w:rPr>
        <w:t>,</w:t>
      </w:r>
      <w:r w:rsidR="00846D40">
        <w:rPr>
          <w:rFonts w:eastAsia="等线"/>
          <w:lang w:val="en-US" w:eastAsia="zh-CN"/>
        </w:rPr>
        <w:t xml:space="preserve"> </w:t>
      </w:r>
      <w:r w:rsidR="001E13BE">
        <w:rPr>
          <w:rFonts w:eastAsia="等线"/>
          <w:lang w:val="en-US" w:eastAsia="zh-CN"/>
        </w:rPr>
        <w:t>which is not always successful.</w:t>
      </w:r>
    </w:p>
    <w:p w14:paraId="56468A8F" w14:textId="5B416538" w:rsidR="003E0289" w:rsidRPr="00245B6D" w:rsidRDefault="003E0289" w:rsidP="003E0289">
      <w:pPr>
        <w:pStyle w:val="B1"/>
        <w:numPr>
          <w:ilvl w:val="0"/>
          <w:numId w:val="11"/>
        </w:numPr>
        <w:jc w:val="both"/>
        <w:rPr>
          <w:rFonts w:eastAsia="等线"/>
          <w:lang w:val="en-US" w:eastAsia="zh-CN"/>
        </w:rPr>
      </w:pPr>
      <w:r w:rsidRPr="003E0289">
        <w:rPr>
          <w:rFonts w:eastAsia="等线"/>
          <w:lang w:val="en-US" w:eastAsia="zh-CN"/>
        </w:rPr>
        <w:lastRenderedPageBreak/>
        <w:t xml:space="preserve">The Management Objects don’t allow for differentiating policies between different regions of a country served by the </w:t>
      </w:r>
      <w:r w:rsidR="00BF3AA0">
        <w:rPr>
          <w:rFonts w:eastAsia="等线"/>
          <w:lang w:val="en-US" w:eastAsia="zh-CN"/>
        </w:rPr>
        <w:t xml:space="preserve">same </w:t>
      </w:r>
      <w:r w:rsidRPr="003E0289">
        <w:rPr>
          <w:rFonts w:eastAsia="等线"/>
          <w:lang w:val="en-US" w:eastAsia="zh-CN"/>
        </w:rPr>
        <w:t>operator</w:t>
      </w:r>
      <w:r>
        <w:rPr>
          <w:rFonts w:eastAsia="等线"/>
          <w:lang w:val="en-US" w:eastAsia="zh-CN"/>
        </w:rPr>
        <w:t>.</w:t>
      </w:r>
    </w:p>
    <w:p w14:paraId="0E4B3CAB" w14:textId="1393C4DB" w:rsidR="008104AD" w:rsidRPr="006278D0" w:rsidRDefault="008104AD" w:rsidP="006E75E2">
      <w:pPr>
        <w:pStyle w:val="B1"/>
        <w:numPr>
          <w:ilvl w:val="0"/>
          <w:numId w:val="11"/>
        </w:numPr>
        <w:jc w:val="both"/>
        <w:rPr>
          <w:rFonts w:eastAsiaTheme="minorEastAsia"/>
          <w:b/>
          <w:lang w:val="en-US" w:eastAsia="zh-CN"/>
        </w:rPr>
      </w:pPr>
      <w:r w:rsidRPr="006278D0">
        <w:t>The Management Objects</w:t>
      </w:r>
      <w:r w:rsidRPr="006278D0">
        <w:rPr>
          <w:lang w:val="en-US" w:eastAsia="zh-CN"/>
        </w:rPr>
        <w:t xml:space="preserve"> </w:t>
      </w:r>
      <w:r w:rsidR="006278D0" w:rsidRPr="006278D0">
        <w:rPr>
          <w:rFonts w:eastAsiaTheme="minorEastAsia"/>
          <w:lang w:val="en-US" w:eastAsia="zh-CN"/>
        </w:rPr>
        <w:t xml:space="preserve">are not applicable </w:t>
      </w:r>
      <w:r w:rsidRPr="006278D0">
        <w:t xml:space="preserve">when </w:t>
      </w:r>
      <w:r w:rsidR="006278D0" w:rsidRPr="006278D0">
        <w:rPr>
          <w:rFonts w:eastAsiaTheme="minorEastAsia"/>
          <w:lang w:eastAsia="zh-CN"/>
        </w:rPr>
        <w:t>3GPP ac</w:t>
      </w:r>
      <w:r w:rsidR="006278D0">
        <w:rPr>
          <w:rFonts w:eastAsiaTheme="minorEastAsia" w:hint="eastAsia"/>
          <w:lang w:eastAsia="zh-CN"/>
        </w:rPr>
        <w:t>c</w:t>
      </w:r>
      <w:r w:rsidR="006278D0" w:rsidRPr="006278D0">
        <w:rPr>
          <w:rFonts w:eastAsiaTheme="minorEastAsia"/>
          <w:lang w:eastAsia="zh-CN"/>
        </w:rPr>
        <w:t>ess</w:t>
      </w:r>
      <w:r w:rsidR="006278D0" w:rsidRPr="006278D0">
        <w:t xml:space="preserve"> and </w:t>
      </w:r>
      <w:r w:rsidR="006278D0" w:rsidRPr="006278D0">
        <w:rPr>
          <w:rFonts w:eastAsiaTheme="minorEastAsia"/>
          <w:lang w:eastAsia="zh-CN"/>
        </w:rPr>
        <w:t>non-3GPP access</w:t>
      </w:r>
      <w:r w:rsidR="003F2798">
        <w:t xml:space="preserve"> belongs to different operator</w:t>
      </w:r>
      <w:r w:rsidRPr="006278D0">
        <w:t>.</w:t>
      </w:r>
    </w:p>
    <w:p w14:paraId="716F4C7E" w14:textId="51E116EC" w:rsidR="006278D0" w:rsidRPr="006278D0" w:rsidRDefault="006278D0" w:rsidP="006278D0">
      <w:pPr>
        <w:pStyle w:val="B1"/>
        <w:numPr>
          <w:ilvl w:val="0"/>
          <w:numId w:val="11"/>
        </w:numPr>
        <w:jc w:val="both"/>
        <w:rPr>
          <w:rFonts w:eastAsiaTheme="minorEastAsia"/>
          <w:b/>
          <w:lang w:val="en-US" w:eastAsia="zh-CN"/>
        </w:rPr>
      </w:pPr>
      <w:r>
        <w:rPr>
          <w:rFonts w:eastAsia="等线" w:hint="eastAsia"/>
          <w:lang w:eastAsia="zh-CN"/>
        </w:rPr>
        <w:t>The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Management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Objects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can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only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apply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to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IMS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PDN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connection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but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non-IMS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services</w:t>
      </w:r>
      <w:r>
        <w:rPr>
          <w:rFonts w:eastAsia="等线"/>
          <w:lang w:eastAsia="zh-CN"/>
        </w:rPr>
        <w:t>.</w:t>
      </w:r>
    </w:p>
    <w:p w14:paraId="53566899" w14:textId="77777777" w:rsidR="006E75E2" w:rsidRDefault="006E75E2" w:rsidP="006E75E2">
      <w:pPr>
        <w:pStyle w:val="B1"/>
        <w:ind w:left="0" w:firstLine="0"/>
        <w:jc w:val="both"/>
        <w:rPr>
          <w:b/>
          <w:lang w:val="en-US" w:eastAsia="zh-CN"/>
        </w:rPr>
      </w:pPr>
      <w:r w:rsidRPr="0054611C">
        <w:rPr>
          <w:rFonts w:hint="eastAsia"/>
          <w:b/>
          <w:lang w:val="en-US" w:eastAsia="zh-CN"/>
        </w:rPr>
        <w:t>O</w:t>
      </w:r>
      <w:r w:rsidRPr="0054611C">
        <w:rPr>
          <w:b/>
          <w:lang w:val="en-US" w:eastAsia="zh-CN"/>
        </w:rPr>
        <w:t>bservation</w:t>
      </w:r>
      <w:r>
        <w:rPr>
          <w:b/>
          <w:lang w:val="en-US" w:eastAsia="zh-CN"/>
        </w:rPr>
        <w:t xml:space="preserve"> 3</w:t>
      </w:r>
      <w:r w:rsidRPr="0054611C">
        <w:rPr>
          <w:b/>
          <w:lang w:val="en-US" w:eastAsia="zh-CN"/>
        </w:rPr>
        <w:t xml:space="preserve">: </w:t>
      </w:r>
      <w:r w:rsidR="00812712">
        <w:rPr>
          <w:b/>
          <w:lang w:val="en-US" w:eastAsia="zh-CN"/>
        </w:rPr>
        <w:t xml:space="preserve">There are couple of ways to </w:t>
      </w:r>
      <w:r w:rsidR="00F93C22">
        <w:rPr>
          <w:b/>
          <w:lang w:val="en-US" w:eastAsia="zh-CN"/>
        </w:rPr>
        <w:t>inform a UE the indication of handover support.</w:t>
      </w:r>
    </w:p>
    <w:p w14:paraId="34F79F28" w14:textId="571FFCAA" w:rsidR="00F93C22" w:rsidRPr="003178B4" w:rsidRDefault="00C827A4" w:rsidP="00C827A4">
      <w:pPr>
        <w:pStyle w:val="B1"/>
        <w:numPr>
          <w:ilvl w:val="0"/>
          <w:numId w:val="11"/>
        </w:numPr>
        <w:jc w:val="both"/>
        <w:rPr>
          <w:lang w:val="en-US" w:eastAsia="zh-CN"/>
        </w:rPr>
      </w:pPr>
      <w:r>
        <w:rPr>
          <w:lang w:val="en-US" w:eastAsia="zh-CN"/>
        </w:rPr>
        <w:t>Inform UE</w:t>
      </w:r>
      <w:r w:rsidRPr="003178B4">
        <w:rPr>
          <w:rFonts w:hint="eastAsia"/>
          <w:lang w:val="en-US" w:eastAsia="zh-CN"/>
        </w:rPr>
        <w:t xml:space="preserve"> </w:t>
      </w:r>
      <w:r w:rsidR="00E557ED">
        <w:rPr>
          <w:lang w:val="en-US" w:eastAsia="zh-CN"/>
        </w:rPr>
        <w:t>d</w:t>
      </w:r>
      <w:r w:rsidR="00F93C22" w:rsidRPr="00C827A4">
        <w:rPr>
          <w:lang w:val="en-US" w:eastAsia="zh-CN"/>
        </w:rPr>
        <w:t>uring the registration procedure/attach procedure:</w:t>
      </w:r>
      <w:r>
        <w:rPr>
          <w:lang w:val="en-US" w:eastAsia="zh-CN"/>
        </w:rPr>
        <w:t xml:space="preserve"> </w:t>
      </w:r>
      <w:r w:rsidR="00F93C22" w:rsidRPr="00C827A4">
        <w:rPr>
          <w:lang w:val="en-US" w:eastAsia="zh-CN"/>
        </w:rPr>
        <w:t>UE in this procedure may not have encountered handover yet</w:t>
      </w:r>
      <w:r>
        <w:rPr>
          <w:lang w:val="en-US" w:eastAsia="zh-CN"/>
        </w:rPr>
        <w:t>, which means the core network doesn’t know which target network the UE would connect to</w:t>
      </w:r>
      <w:r w:rsidR="00DC4C77" w:rsidRPr="003178B4">
        <w:rPr>
          <w:rFonts w:hint="eastAsia"/>
          <w:lang w:val="en-US" w:eastAsia="zh-CN"/>
        </w:rPr>
        <w:t>.</w:t>
      </w:r>
    </w:p>
    <w:p w14:paraId="1AA198C0" w14:textId="6B11885C" w:rsidR="00F93C22" w:rsidRPr="003178B4" w:rsidRDefault="00E557ED" w:rsidP="00F93C22">
      <w:pPr>
        <w:pStyle w:val="B1"/>
        <w:numPr>
          <w:ilvl w:val="0"/>
          <w:numId w:val="11"/>
        </w:numPr>
        <w:jc w:val="both"/>
        <w:rPr>
          <w:lang w:val="en-US" w:eastAsia="zh-CN"/>
        </w:rPr>
      </w:pPr>
      <w:r>
        <w:rPr>
          <w:lang w:val="en-US" w:eastAsia="zh-CN"/>
        </w:rPr>
        <w:t>Inform UE d</w:t>
      </w:r>
      <w:r w:rsidR="00F93C22">
        <w:rPr>
          <w:lang w:val="en-US" w:eastAsia="zh-CN"/>
        </w:rPr>
        <w:t>urin</w:t>
      </w:r>
      <w:r w:rsidR="00BD2125">
        <w:rPr>
          <w:lang w:val="en-US" w:eastAsia="zh-CN"/>
        </w:rPr>
        <w:t>g the PDU session establishment/</w:t>
      </w:r>
      <w:r w:rsidR="00F93C22">
        <w:rPr>
          <w:lang w:val="en-US" w:eastAsia="zh-CN"/>
        </w:rPr>
        <w:t>PDN connection procedure</w:t>
      </w:r>
      <w:r w:rsidR="003178B4" w:rsidRPr="003178B4">
        <w:rPr>
          <w:rFonts w:hint="eastAsia"/>
          <w:lang w:val="en-US" w:eastAsia="zh-CN"/>
        </w:rPr>
        <w:t>:</w:t>
      </w:r>
      <w:r w:rsidR="003178B4" w:rsidRPr="003178B4">
        <w:rPr>
          <w:lang w:val="en-US" w:eastAsia="zh-CN"/>
        </w:rPr>
        <w:t xml:space="preserve"> </w:t>
      </w:r>
      <w:r w:rsidR="003178B4">
        <w:rPr>
          <w:lang w:val="en-US" w:eastAsia="zh-CN"/>
        </w:rPr>
        <w:t xml:space="preserve">For 5GS, the AMF can send UE the handover support indication per DNN </w:t>
      </w:r>
      <w:r w:rsidR="003178B4">
        <w:t xml:space="preserve">or per (S-NSSAI, subscribed DNN). For EPS, the MME can send UE the handover support indication per </w:t>
      </w:r>
      <w:r w:rsidR="00DF0F4E">
        <w:t>APN.</w:t>
      </w:r>
    </w:p>
    <w:p w14:paraId="446DC1B6" w14:textId="2E27AC33" w:rsidR="00F93C22" w:rsidRPr="003178B4" w:rsidRDefault="00C827A4" w:rsidP="00F93C22">
      <w:pPr>
        <w:pStyle w:val="B1"/>
        <w:numPr>
          <w:ilvl w:val="0"/>
          <w:numId w:val="11"/>
        </w:numPr>
        <w:jc w:val="both"/>
        <w:rPr>
          <w:lang w:val="en-US" w:eastAsia="zh-CN"/>
        </w:rPr>
      </w:pPr>
      <w:r>
        <w:rPr>
          <w:lang w:val="en-US" w:eastAsia="zh-CN"/>
        </w:rPr>
        <w:t>Inform UE d</w:t>
      </w:r>
      <w:r w:rsidR="00F93C22">
        <w:rPr>
          <w:lang w:val="en-US" w:eastAsia="zh-CN"/>
        </w:rPr>
        <w:t xml:space="preserve">uring the IMS registration procedure: </w:t>
      </w:r>
      <w:r w:rsidR="00F90E7E">
        <w:rPr>
          <w:lang w:val="en-US" w:eastAsia="zh-CN"/>
        </w:rPr>
        <w:t>T</w:t>
      </w:r>
      <w:r>
        <w:rPr>
          <w:lang w:val="en-US" w:eastAsia="zh-CN"/>
        </w:rPr>
        <w:t>his solution only</w:t>
      </w:r>
      <w:r w:rsidR="00F93C22">
        <w:rPr>
          <w:lang w:val="en-US" w:eastAsia="zh-CN"/>
        </w:rPr>
        <w:t xml:space="preserve"> appl</w:t>
      </w:r>
      <w:r>
        <w:rPr>
          <w:lang w:val="en-US" w:eastAsia="zh-CN"/>
        </w:rPr>
        <w:t>ies</w:t>
      </w:r>
      <w:r w:rsidR="00F93C22">
        <w:rPr>
          <w:lang w:val="en-US" w:eastAsia="zh-CN"/>
        </w:rPr>
        <w:t xml:space="preserve"> to </w:t>
      </w:r>
      <w:r w:rsidR="007B4524">
        <w:rPr>
          <w:lang w:val="en-US" w:eastAsia="zh-CN"/>
        </w:rPr>
        <w:t>IMS service (</w:t>
      </w:r>
      <w:r w:rsidR="007B4524" w:rsidRPr="007B4524">
        <w:rPr>
          <w:rFonts w:hint="eastAsia"/>
          <w:lang w:val="en-US" w:eastAsia="zh-CN"/>
        </w:rPr>
        <w:t>i.e.,</w:t>
      </w:r>
      <w:r w:rsidR="007B4524">
        <w:rPr>
          <w:lang w:val="en-US" w:eastAsia="zh-CN"/>
        </w:rPr>
        <w:t xml:space="preserve"> </w:t>
      </w:r>
      <w:r>
        <w:rPr>
          <w:lang w:val="en-US" w:eastAsia="zh-CN"/>
        </w:rPr>
        <w:t>voice centric UE</w:t>
      </w:r>
      <w:r w:rsidR="007B4524" w:rsidRPr="007B4524">
        <w:rPr>
          <w:rFonts w:hint="eastAsia"/>
          <w:lang w:val="en-US" w:eastAsia="zh-CN"/>
        </w:rPr>
        <w:t>)</w:t>
      </w:r>
      <w:r>
        <w:rPr>
          <w:lang w:val="en-US" w:eastAsia="zh-CN"/>
        </w:rPr>
        <w:t xml:space="preserve"> but </w:t>
      </w:r>
      <w:r w:rsidR="00F93C22">
        <w:rPr>
          <w:lang w:val="en-US" w:eastAsia="zh-CN"/>
        </w:rPr>
        <w:t>non-IMS service.</w:t>
      </w:r>
    </w:p>
    <w:p w14:paraId="41AD334A" w14:textId="77777777" w:rsidR="00FE47F8" w:rsidRDefault="00FE47F8" w:rsidP="00FE47F8">
      <w:pPr>
        <w:pStyle w:val="1"/>
        <w:rPr>
          <w:lang w:eastAsia="zh-CN"/>
        </w:rPr>
      </w:pPr>
      <w:r>
        <w:rPr>
          <w:lang w:eastAsia="zh-CN"/>
        </w:rPr>
        <w:t xml:space="preserve">2. </w:t>
      </w:r>
      <w:r w:rsidR="00F52033">
        <w:rPr>
          <w:lang w:eastAsia="zh-CN"/>
        </w:rPr>
        <w:t>Conclusion and Proposal</w:t>
      </w:r>
      <w:r w:rsidR="001F5CFD">
        <w:rPr>
          <w:lang w:eastAsia="zh-CN"/>
        </w:rPr>
        <w:t xml:space="preserve"> </w:t>
      </w:r>
    </w:p>
    <w:p w14:paraId="2C95855C" w14:textId="77777777" w:rsidR="006A0BD7" w:rsidRPr="006A0BD7" w:rsidRDefault="009F0084" w:rsidP="00C8721D">
      <w:pPr>
        <w:rPr>
          <w:b/>
        </w:rPr>
      </w:pPr>
      <w:r>
        <w:rPr>
          <w:lang w:eastAsia="zh-CN"/>
        </w:rPr>
        <w:t>In order to be able to</w:t>
      </w:r>
      <w:r w:rsidR="00A4263F">
        <w:rPr>
          <w:lang w:eastAsia="zh-CN"/>
        </w:rPr>
        <w:t xml:space="preserve"> support a mechanism to </w:t>
      </w:r>
      <w:r w:rsidR="00A4263F" w:rsidRPr="00A4263F">
        <w:rPr>
          <w:lang w:eastAsia="zh-CN"/>
        </w:rPr>
        <w:t>indicate to a UE the 3GPP and non-3GPP handover policy</w:t>
      </w:r>
      <w:r w:rsidR="00A4263F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r w:rsidR="00A4263F">
        <w:rPr>
          <w:lang w:eastAsia="zh-CN"/>
        </w:rPr>
        <w:t>help UE make handover decision precisely</w:t>
      </w:r>
      <w:r w:rsidR="00F52033">
        <w:rPr>
          <w:lang w:eastAsia="zh-CN"/>
        </w:rPr>
        <w:t xml:space="preserve">, </w:t>
      </w:r>
      <w:r w:rsidR="00F52033">
        <w:t>it</w:t>
      </w:r>
      <w:r w:rsidR="006A0BD7">
        <w:t xml:space="preserve"> is </w:t>
      </w:r>
      <w:r w:rsidR="006A0BD7" w:rsidRPr="001B245E">
        <w:t>proposed</w:t>
      </w:r>
      <w:r w:rsidR="006A0BD7">
        <w:t>:</w:t>
      </w:r>
    </w:p>
    <w:p w14:paraId="7F29EE57" w14:textId="77777777" w:rsidR="006A0BD7" w:rsidRDefault="0010429A" w:rsidP="006A0BD7">
      <w:pPr>
        <w:pStyle w:val="a4"/>
        <w:numPr>
          <w:ilvl w:val="0"/>
          <w:numId w:val="9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>T</w:t>
      </w:r>
      <w:r w:rsidR="00F307C0" w:rsidRPr="006A0BD7">
        <w:rPr>
          <w:b/>
          <w:lang w:val="en-US" w:eastAsia="zh-CN"/>
        </w:rPr>
        <w:t xml:space="preserve">o </w:t>
      </w:r>
      <w:r w:rsidR="00EA3F99">
        <w:rPr>
          <w:b/>
          <w:lang w:val="en-US" w:eastAsia="zh-CN"/>
        </w:rPr>
        <w:t>introduce</w:t>
      </w:r>
      <w:r w:rsidR="00F307C0" w:rsidRPr="006A0BD7">
        <w:rPr>
          <w:b/>
          <w:lang w:val="en-US" w:eastAsia="zh-CN"/>
        </w:rPr>
        <w:t xml:space="preserve"> </w:t>
      </w:r>
      <w:r w:rsidR="00EA3F99">
        <w:rPr>
          <w:b/>
          <w:lang w:val="en-US" w:eastAsia="zh-CN"/>
        </w:rPr>
        <w:t>an additional functionality about handover support indication</w:t>
      </w:r>
      <w:r>
        <w:rPr>
          <w:b/>
          <w:lang w:val="en-US" w:eastAsia="zh-CN"/>
        </w:rPr>
        <w:t>.</w:t>
      </w:r>
      <w:r w:rsidR="00F307C0" w:rsidRPr="006A0BD7">
        <w:rPr>
          <w:b/>
          <w:lang w:val="en-US" w:eastAsia="zh-CN"/>
        </w:rPr>
        <w:t xml:space="preserve"> </w:t>
      </w:r>
    </w:p>
    <w:p w14:paraId="06A96A3B" w14:textId="25E9426E" w:rsidR="00EA3F99" w:rsidRDefault="00EA3F99" w:rsidP="006A0BD7">
      <w:pPr>
        <w:pStyle w:val="a4"/>
        <w:numPr>
          <w:ilvl w:val="0"/>
          <w:numId w:val="9"/>
        </w:numPr>
        <w:ind w:firstLineChars="0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T</w:t>
      </w:r>
      <w:r>
        <w:rPr>
          <w:b/>
          <w:lang w:val="en-US" w:eastAsia="zh-CN"/>
        </w:rPr>
        <w:t xml:space="preserve">o </w:t>
      </w:r>
      <w:r w:rsidR="001E1E50">
        <w:rPr>
          <w:b/>
          <w:lang w:val="en-US" w:eastAsia="zh-CN"/>
        </w:rPr>
        <w:t>apply the functionality to</w:t>
      </w:r>
      <w:r>
        <w:rPr>
          <w:b/>
          <w:lang w:val="en-US" w:eastAsia="zh-CN"/>
        </w:rPr>
        <w:t xml:space="preserve"> the existing </w:t>
      </w:r>
      <w:r w:rsidR="00BF3AA0">
        <w:rPr>
          <w:b/>
          <w:lang w:val="en-US" w:eastAsia="zh-CN"/>
        </w:rPr>
        <w:t xml:space="preserve">procedures, including </w:t>
      </w:r>
      <w:r>
        <w:rPr>
          <w:b/>
          <w:lang w:val="en-US" w:eastAsia="zh-CN"/>
        </w:rPr>
        <w:t>PDN connection</w:t>
      </w:r>
      <w:r w:rsidR="00BF3AA0">
        <w:rPr>
          <w:b/>
          <w:lang w:val="en-US" w:eastAsia="zh-CN"/>
        </w:rPr>
        <w:t>,</w:t>
      </w:r>
      <w:r>
        <w:rPr>
          <w:b/>
          <w:lang w:val="en-US" w:eastAsia="zh-CN"/>
        </w:rPr>
        <w:t xml:space="preserve"> PDU session</w:t>
      </w:r>
      <w:r w:rsidR="004D7ED6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establishment</w:t>
      </w:r>
      <w:r w:rsidR="00BF3AA0">
        <w:rPr>
          <w:b/>
          <w:lang w:val="en-US" w:eastAsia="zh-CN"/>
        </w:rPr>
        <w:t xml:space="preserve"> and roaming</w:t>
      </w:r>
      <w:r>
        <w:rPr>
          <w:b/>
          <w:lang w:val="en-US" w:eastAsia="zh-CN"/>
        </w:rPr>
        <w:t xml:space="preserve"> procedure</w:t>
      </w:r>
      <w:r w:rsidR="001E1E50">
        <w:rPr>
          <w:b/>
          <w:lang w:val="en-US" w:eastAsia="zh-CN"/>
        </w:rPr>
        <w:t>s.</w:t>
      </w:r>
    </w:p>
    <w:p w14:paraId="2C5D1F32" w14:textId="77777777" w:rsidR="00C8721D" w:rsidRPr="00EA3F99" w:rsidRDefault="00EA3F99" w:rsidP="00EA3F99">
      <w:pPr>
        <w:pStyle w:val="a4"/>
        <w:numPr>
          <w:ilvl w:val="0"/>
          <w:numId w:val="9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>To i</w:t>
      </w:r>
      <w:r w:rsidR="0010429A" w:rsidRPr="00EA3F99">
        <w:rPr>
          <w:b/>
          <w:lang w:val="en-US" w:eastAsia="zh-CN"/>
        </w:rPr>
        <w:t>dentify and address the places in the existing specs, which may need to get updated accordingly</w:t>
      </w:r>
      <w:r w:rsidR="00F307C0" w:rsidRPr="00EA3F99">
        <w:rPr>
          <w:b/>
          <w:lang w:val="en-US" w:eastAsia="zh-CN"/>
        </w:rPr>
        <w:t>.</w:t>
      </w:r>
    </w:p>
    <w:p w14:paraId="0B8278C4" w14:textId="1F7B43DF" w:rsidR="00C62772" w:rsidRDefault="00C62772" w:rsidP="00E742D3">
      <w:pPr>
        <w:rPr>
          <w:lang w:eastAsia="zh-CN"/>
        </w:rPr>
      </w:pPr>
      <w:r w:rsidRPr="00C62772">
        <w:rPr>
          <w:rFonts w:hint="eastAsia"/>
          <w:lang w:eastAsia="zh-CN"/>
        </w:rPr>
        <w:t>W</w:t>
      </w:r>
      <w:r w:rsidRPr="00C62772">
        <w:rPr>
          <w:lang w:eastAsia="zh-CN"/>
        </w:rPr>
        <w:t xml:space="preserve">e suggest </w:t>
      </w:r>
      <w:r w:rsidR="0010429A">
        <w:rPr>
          <w:lang w:eastAsia="zh-CN"/>
        </w:rPr>
        <w:t>a new</w:t>
      </w:r>
      <w:r w:rsidR="001416D8">
        <w:rPr>
          <w:lang w:eastAsia="zh-CN"/>
        </w:rPr>
        <w:t xml:space="preserve"> </w:t>
      </w:r>
      <w:r w:rsidR="001416D8">
        <w:rPr>
          <w:rFonts w:hint="eastAsia"/>
          <w:lang w:eastAsia="zh-CN"/>
        </w:rPr>
        <w:t>TEI-</w:t>
      </w:r>
      <w:r w:rsidR="00354710">
        <w:rPr>
          <w:lang w:eastAsia="zh-CN"/>
        </w:rPr>
        <w:t>WID</w:t>
      </w:r>
      <w:r>
        <w:rPr>
          <w:lang w:eastAsia="zh-CN"/>
        </w:rPr>
        <w:t xml:space="preserve"> on</w:t>
      </w:r>
      <w:r w:rsidR="00B47C8D">
        <w:rPr>
          <w:lang w:eastAsia="zh-CN"/>
        </w:rPr>
        <w:t xml:space="preserve"> introducing the indication of handover support between 3GPP and non-3</w:t>
      </w:r>
      <w:r w:rsidR="00B47C8D">
        <w:rPr>
          <w:rFonts w:hint="eastAsia"/>
          <w:lang w:eastAsia="zh-CN"/>
        </w:rPr>
        <w:t>GPP</w:t>
      </w:r>
      <w:r w:rsidR="00B47C8D">
        <w:rPr>
          <w:lang w:eastAsia="zh-CN"/>
        </w:rPr>
        <w:t xml:space="preserve"> access</w:t>
      </w:r>
      <w:r>
        <w:rPr>
          <w:lang w:eastAsia="zh-CN"/>
        </w:rPr>
        <w:t xml:space="preserve">. </w:t>
      </w:r>
    </w:p>
    <w:p w14:paraId="275FA224" w14:textId="77777777" w:rsidR="00BD4270" w:rsidRPr="00F065AA" w:rsidRDefault="00C62772" w:rsidP="00D66F76">
      <w:pPr>
        <w:rPr>
          <w:lang w:eastAsia="zh-CN"/>
        </w:rPr>
      </w:pPr>
      <w:r>
        <w:rPr>
          <w:rFonts w:eastAsia="宋体"/>
          <w:lang w:eastAsia="zh-CN"/>
        </w:rPr>
        <w:t xml:space="preserve">The changes are proposed to be implemented in </w:t>
      </w:r>
      <w:r w:rsidR="00C030B6">
        <w:rPr>
          <w:rFonts w:eastAsia="宋体"/>
          <w:lang w:eastAsia="zh-CN"/>
        </w:rPr>
        <w:t>Rel-19</w:t>
      </w:r>
      <w:r>
        <w:rPr>
          <w:rFonts w:eastAsia="宋体"/>
          <w:lang w:eastAsia="zh-CN"/>
        </w:rPr>
        <w:t xml:space="preserve"> time frame. </w:t>
      </w:r>
    </w:p>
    <w:sectPr w:rsidR="00BD4270" w:rsidRPr="00F065AA" w:rsidSect="006B1110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70AD81" w14:textId="77777777" w:rsidR="006A5D67" w:rsidRDefault="006A5D67" w:rsidP="001E7AD3">
      <w:pPr>
        <w:spacing w:after="0"/>
      </w:pPr>
      <w:r>
        <w:separator/>
      </w:r>
    </w:p>
  </w:endnote>
  <w:endnote w:type="continuationSeparator" w:id="0">
    <w:p w14:paraId="1289775C" w14:textId="77777777" w:rsidR="006A5D67" w:rsidRDefault="006A5D67" w:rsidP="001E7A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CA038B" w14:textId="77777777" w:rsidR="006A5D67" w:rsidRDefault="006A5D67" w:rsidP="001E7AD3">
      <w:pPr>
        <w:spacing w:after="0"/>
      </w:pPr>
      <w:r>
        <w:separator/>
      </w:r>
    </w:p>
  </w:footnote>
  <w:footnote w:type="continuationSeparator" w:id="0">
    <w:p w14:paraId="320E029C" w14:textId="77777777" w:rsidR="006A5D67" w:rsidRDefault="006A5D67" w:rsidP="001E7A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A663B"/>
    <w:multiLevelType w:val="hybridMultilevel"/>
    <w:tmpl w:val="6846DF42"/>
    <w:lvl w:ilvl="0" w:tplc="4ECA13E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B86C3F"/>
    <w:multiLevelType w:val="hybridMultilevel"/>
    <w:tmpl w:val="1CB49E28"/>
    <w:lvl w:ilvl="0" w:tplc="A0EA9AB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2C52F5B"/>
    <w:multiLevelType w:val="hybridMultilevel"/>
    <w:tmpl w:val="02A25478"/>
    <w:lvl w:ilvl="0" w:tplc="5A3E72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58A13B8"/>
    <w:multiLevelType w:val="hybridMultilevel"/>
    <w:tmpl w:val="52F01F08"/>
    <w:lvl w:ilvl="0" w:tplc="30DE10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E902E0D"/>
    <w:multiLevelType w:val="hybridMultilevel"/>
    <w:tmpl w:val="238053BA"/>
    <w:lvl w:ilvl="0" w:tplc="AB78C7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E1F1A1E"/>
    <w:multiLevelType w:val="hybridMultilevel"/>
    <w:tmpl w:val="600AFC88"/>
    <w:lvl w:ilvl="0" w:tplc="A0EA9AB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1C640A8"/>
    <w:multiLevelType w:val="hybridMultilevel"/>
    <w:tmpl w:val="9F7E2468"/>
    <w:lvl w:ilvl="0" w:tplc="2826C3E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5BA6D76"/>
    <w:multiLevelType w:val="hybridMultilevel"/>
    <w:tmpl w:val="2260068C"/>
    <w:lvl w:ilvl="0" w:tplc="A0EA9AB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931464E"/>
    <w:multiLevelType w:val="hybridMultilevel"/>
    <w:tmpl w:val="BC1875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E352C24"/>
    <w:multiLevelType w:val="hybridMultilevel"/>
    <w:tmpl w:val="1FD21DAE"/>
    <w:lvl w:ilvl="0" w:tplc="162E447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D5A28B7"/>
    <w:multiLevelType w:val="hybridMultilevel"/>
    <w:tmpl w:val="45A41D26"/>
    <w:lvl w:ilvl="0" w:tplc="5A3E72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110"/>
    <w:rsid w:val="000025B7"/>
    <w:rsid w:val="000120D1"/>
    <w:rsid w:val="00014FE1"/>
    <w:rsid w:val="00067572"/>
    <w:rsid w:val="0008079A"/>
    <w:rsid w:val="00097D8A"/>
    <w:rsid w:val="000A7E4B"/>
    <w:rsid w:val="000B220F"/>
    <w:rsid w:val="000B222C"/>
    <w:rsid w:val="000B2361"/>
    <w:rsid w:val="000C1D64"/>
    <w:rsid w:val="000E13A3"/>
    <w:rsid w:val="000E29B1"/>
    <w:rsid w:val="000F0759"/>
    <w:rsid w:val="00103585"/>
    <w:rsid w:val="00103667"/>
    <w:rsid w:val="0010429A"/>
    <w:rsid w:val="0010594B"/>
    <w:rsid w:val="00106135"/>
    <w:rsid w:val="00116CEE"/>
    <w:rsid w:val="00121748"/>
    <w:rsid w:val="00121CAB"/>
    <w:rsid w:val="00131D8C"/>
    <w:rsid w:val="001416D8"/>
    <w:rsid w:val="00143C46"/>
    <w:rsid w:val="00145F2D"/>
    <w:rsid w:val="0014734F"/>
    <w:rsid w:val="00160EF8"/>
    <w:rsid w:val="00175AD2"/>
    <w:rsid w:val="00194F58"/>
    <w:rsid w:val="001B6BDC"/>
    <w:rsid w:val="001C3665"/>
    <w:rsid w:val="001E13BE"/>
    <w:rsid w:val="001E1AF0"/>
    <w:rsid w:val="001E1E50"/>
    <w:rsid w:val="001E7AD3"/>
    <w:rsid w:val="001F18F1"/>
    <w:rsid w:val="001F5CFD"/>
    <w:rsid w:val="00203C9B"/>
    <w:rsid w:val="0022043A"/>
    <w:rsid w:val="002241B5"/>
    <w:rsid w:val="00227FE0"/>
    <w:rsid w:val="00245B6D"/>
    <w:rsid w:val="0025039F"/>
    <w:rsid w:val="0025093C"/>
    <w:rsid w:val="002642A9"/>
    <w:rsid w:val="00266A91"/>
    <w:rsid w:val="00267710"/>
    <w:rsid w:val="002762D1"/>
    <w:rsid w:val="00285979"/>
    <w:rsid w:val="00285C5C"/>
    <w:rsid w:val="00291A97"/>
    <w:rsid w:val="00295BAD"/>
    <w:rsid w:val="002B0AFD"/>
    <w:rsid w:val="002B6AD0"/>
    <w:rsid w:val="002B7695"/>
    <w:rsid w:val="002C52B8"/>
    <w:rsid w:val="002C7ABC"/>
    <w:rsid w:val="002D1161"/>
    <w:rsid w:val="002F152B"/>
    <w:rsid w:val="002F399E"/>
    <w:rsid w:val="00304333"/>
    <w:rsid w:val="00312F47"/>
    <w:rsid w:val="003178B4"/>
    <w:rsid w:val="00320F08"/>
    <w:rsid w:val="0032206A"/>
    <w:rsid w:val="00332C89"/>
    <w:rsid w:val="00333C6D"/>
    <w:rsid w:val="00334B53"/>
    <w:rsid w:val="003540DB"/>
    <w:rsid w:val="00354710"/>
    <w:rsid w:val="00356BB9"/>
    <w:rsid w:val="003A2939"/>
    <w:rsid w:val="003A7C7E"/>
    <w:rsid w:val="003D016F"/>
    <w:rsid w:val="003E0289"/>
    <w:rsid w:val="003E1959"/>
    <w:rsid w:val="003F2798"/>
    <w:rsid w:val="003F7E46"/>
    <w:rsid w:val="00400867"/>
    <w:rsid w:val="00407719"/>
    <w:rsid w:val="0041401A"/>
    <w:rsid w:val="00415EA0"/>
    <w:rsid w:val="00416229"/>
    <w:rsid w:val="00423CB7"/>
    <w:rsid w:val="0042746A"/>
    <w:rsid w:val="0043668F"/>
    <w:rsid w:val="004417AB"/>
    <w:rsid w:val="00454FBF"/>
    <w:rsid w:val="00470C4B"/>
    <w:rsid w:val="0047274A"/>
    <w:rsid w:val="00474EB4"/>
    <w:rsid w:val="00477E08"/>
    <w:rsid w:val="00495A60"/>
    <w:rsid w:val="004963A7"/>
    <w:rsid w:val="004965FF"/>
    <w:rsid w:val="00497CFF"/>
    <w:rsid w:val="004A29AC"/>
    <w:rsid w:val="004A3995"/>
    <w:rsid w:val="004B1E66"/>
    <w:rsid w:val="004B3608"/>
    <w:rsid w:val="004C7B73"/>
    <w:rsid w:val="004D3CEC"/>
    <w:rsid w:val="004D7ED6"/>
    <w:rsid w:val="004E42C5"/>
    <w:rsid w:val="00505ED1"/>
    <w:rsid w:val="00511AB4"/>
    <w:rsid w:val="00512ADF"/>
    <w:rsid w:val="00513F51"/>
    <w:rsid w:val="00532226"/>
    <w:rsid w:val="00532DC1"/>
    <w:rsid w:val="00537E22"/>
    <w:rsid w:val="00540382"/>
    <w:rsid w:val="005410FF"/>
    <w:rsid w:val="0054611C"/>
    <w:rsid w:val="00554D59"/>
    <w:rsid w:val="005566AA"/>
    <w:rsid w:val="0056198E"/>
    <w:rsid w:val="00563F9A"/>
    <w:rsid w:val="00573135"/>
    <w:rsid w:val="0057353E"/>
    <w:rsid w:val="00574E11"/>
    <w:rsid w:val="00580718"/>
    <w:rsid w:val="00595D82"/>
    <w:rsid w:val="005A63D3"/>
    <w:rsid w:val="005B2BCA"/>
    <w:rsid w:val="005C13DF"/>
    <w:rsid w:val="005C4D5D"/>
    <w:rsid w:val="005E1C32"/>
    <w:rsid w:val="005E1D0A"/>
    <w:rsid w:val="00606D44"/>
    <w:rsid w:val="0062085E"/>
    <w:rsid w:val="006264B3"/>
    <w:rsid w:val="006278D0"/>
    <w:rsid w:val="0063570A"/>
    <w:rsid w:val="006563F0"/>
    <w:rsid w:val="006607B9"/>
    <w:rsid w:val="00662EFE"/>
    <w:rsid w:val="006740F3"/>
    <w:rsid w:val="00686718"/>
    <w:rsid w:val="00697EBB"/>
    <w:rsid w:val="006A062F"/>
    <w:rsid w:val="006A08DF"/>
    <w:rsid w:val="006A0BD7"/>
    <w:rsid w:val="006A5D67"/>
    <w:rsid w:val="006A718C"/>
    <w:rsid w:val="006B1110"/>
    <w:rsid w:val="006C1C37"/>
    <w:rsid w:val="006C7194"/>
    <w:rsid w:val="006D35FB"/>
    <w:rsid w:val="006D6B4C"/>
    <w:rsid w:val="006E75E2"/>
    <w:rsid w:val="006F35AB"/>
    <w:rsid w:val="006F3AC6"/>
    <w:rsid w:val="006F4AAC"/>
    <w:rsid w:val="00701F11"/>
    <w:rsid w:val="00704765"/>
    <w:rsid w:val="007152A0"/>
    <w:rsid w:val="007204B4"/>
    <w:rsid w:val="00722DBD"/>
    <w:rsid w:val="007234A3"/>
    <w:rsid w:val="0072405D"/>
    <w:rsid w:val="007258FA"/>
    <w:rsid w:val="00741E8B"/>
    <w:rsid w:val="00764364"/>
    <w:rsid w:val="00771F04"/>
    <w:rsid w:val="00780846"/>
    <w:rsid w:val="007972F2"/>
    <w:rsid w:val="007A1F27"/>
    <w:rsid w:val="007B00FA"/>
    <w:rsid w:val="007B2AA4"/>
    <w:rsid w:val="007B4524"/>
    <w:rsid w:val="007D07EE"/>
    <w:rsid w:val="007D6CFE"/>
    <w:rsid w:val="007E6927"/>
    <w:rsid w:val="007F0D04"/>
    <w:rsid w:val="007F6ADA"/>
    <w:rsid w:val="008007D1"/>
    <w:rsid w:val="00807DB0"/>
    <w:rsid w:val="008104AD"/>
    <w:rsid w:val="00812712"/>
    <w:rsid w:val="008363FA"/>
    <w:rsid w:val="00841BAE"/>
    <w:rsid w:val="008434A9"/>
    <w:rsid w:val="00845D3F"/>
    <w:rsid w:val="00846D40"/>
    <w:rsid w:val="0085222E"/>
    <w:rsid w:val="00857799"/>
    <w:rsid w:val="00862749"/>
    <w:rsid w:val="00865A96"/>
    <w:rsid w:val="00871044"/>
    <w:rsid w:val="008778E3"/>
    <w:rsid w:val="008A484D"/>
    <w:rsid w:val="008C0DFB"/>
    <w:rsid w:val="008D44A1"/>
    <w:rsid w:val="008E3052"/>
    <w:rsid w:val="008E5901"/>
    <w:rsid w:val="008E5CEC"/>
    <w:rsid w:val="008F126D"/>
    <w:rsid w:val="008F1DED"/>
    <w:rsid w:val="008F53F4"/>
    <w:rsid w:val="008F78DC"/>
    <w:rsid w:val="00900BE6"/>
    <w:rsid w:val="00902795"/>
    <w:rsid w:val="009255BF"/>
    <w:rsid w:val="00941452"/>
    <w:rsid w:val="009445BF"/>
    <w:rsid w:val="009474BF"/>
    <w:rsid w:val="0097189A"/>
    <w:rsid w:val="0097244B"/>
    <w:rsid w:val="00981AD1"/>
    <w:rsid w:val="00984059"/>
    <w:rsid w:val="00990239"/>
    <w:rsid w:val="009B148D"/>
    <w:rsid w:val="009C759F"/>
    <w:rsid w:val="009D7E5E"/>
    <w:rsid w:val="009F0084"/>
    <w:rsid w:val="00A061E6"/>
    <w:rsid w:val="00A0682E"/>
    <w:rsid w:val="00A30955"/>
    <w:rsid w:val="00A32B54"/>
    <w:rsid w:val="00A3708C"/>
    <w:rsid w:val="00A41BE4"/>
    <w:rsid w:val="00A4263F"/>
    <w:rsid w:val="00A43D5C"/>
    <w:rsid w:val="00A46417"/>
    <w:rsid w:val="00A525DF"/>
    <w:rsid w:val="00A52D78"/>
    <w:rsid w:val="00A572D5"/>
    <w:rsid w:val="00A572FE"/>
    <w:rsid w:val="00A66BBE"/>
    <w:rsid w:val="00A90306"/>
    <w:rsid w:val="00A928B2"/>
    <w:rsid w:val="00AA2430"/>
    <w:rsid w:val="00AA2B3C"/>
    <w:rsid w:val="00AB4C0E"/>
    <w:rsid w:val="00AB4FC9"/>
    <w:rsid w:val="00AC7AB1"/>
    <w:rsid w:val="00AD0F22"/>
    <w:rsid w:val="00AD38E0"/>
    <w:rsid w:val="00AD6AA6"/>
    <w:rsid w:val="00AE021C"/>
    <w:rsid w:val="00AE16A2"/>
    <w:rsid w:val="00AE17B3"/>
    <w:rsid w:val="00AE1E50"/>
    <w:rsid w:val="00AE4FEF"/>
    <w:rsid w:val="00AF0A45"/>
    <w:rsid w:val="00B110E4"/>
    <w:rsid w:val="00B1470F"/>
    <w:rsid w:val="00B150B4"/>
    <w:rsid w:val="00B15DDA"/>
    <w:rsid w:val="00B17098"/>
    <w:rsid w:val="00B20FF6"/>
    <w:rsid w:val="00B22DB7"/>
    <w:rsid w:val="00B26B3A"/>
    <w:rsid w:val="00B27194"/>
    <w:rsid w:val="00B27B38"/>
    <w:rsid w:val="00B42924"/>
    <w:rsid w:val="00B47C8D"/>
    <w:rsid w:val="00B529DD"/>
    <w:rsid w:val="00B53626"/>
    <w:rsid w:val="00B710B6"/>
    <w:rsid w:val="00B762D7"/>
    <w:rsid w:val="00B76CDD"/>
    <w:rsid w:val="00B82F1E"/>
    <w:rsid w:val="00BA36D1"/>
    <w:rsid w:val="00BB0556"/>
    <w:rsid w:val="00BD2125"/>
    <w:rsid w:val="00BD323D"/>
    <w:rsid w:val="00BD4270"/>
    <w:rsid w:val="00BD7A24"/>
    <w:rsid w:val="00BF3AA0"/>
    <w:rsid w:val="00BF667B"/>
    <w:rsid w:val="00C030B6"/>
    <w:rsid w:val="00C052D7"/>
    <w:rsid w:val="00C0751B"/>
    <w:rsid w:val="00C2383C"/>
    <w:rsid w:val="00C24095"/>
    <w:rsid w:val="00C34D3F"/>
    <w:rsid w:val="00C6183E"/>
    <w:rsid w:val="00C62772"/>
    <w:rsid w:val="00C62807"/>
    <w:rsid w:val="00C737CB"/>
    <w:rsid w:val="00C80244"/>
    <w:rsid w:val="00C827A4"/>
    <w:rsid w:val="00C85BE3"/>
    <w:rsid w:val="00C8721D"/>
    <w:rsid w:val="00C91A39"/>
    <w:rsid w:val="00CA019E"/>
    <w:rsid w:val="00CA164E"/>
    <w:rsid w:val="00CA6BA1"/>
    <w:rsid w:val="00CB6A2E"/>
    <w:rsid w:val="00CC14B6"/>
    <w:rsid w:val="00CC2BAB"/>
    <w:rsid w:val="00CC3854"/>
    <w:rsid w:val="00CD1C36"/>
    <w:rsid w:val="00CD2D5B"/>
    <w:rsid w:val="00CE39B2"/>
    <w:rsid w:val="00CF518E"/>
    <w:rsid w:val="00D02B0F"/>
    <w:rsid w:val="00D1077B"/>
    <w:rsid w:val="00D40D78"/>
    <w:rsid w:val="00D610A4"/>
    <w:rsid w:val="00D66F76"/>
    <w:rsid w:val="00D67ABE"/>
    <w:rsid w:val="00D7520D"/>
    <w:rsid w:val="00D8785C"/>
    <w:rsid w:val="00DA5180"/>
    <w:rsid w:val="00DA58ED"/>
    <w:rsid w:val="00DB2C03"/>
    <w:rsid w:val="00DC03CF"/>
    <w:rsid w:val="00DC2609"/>
    <w:rsid w:val="00DC395E"/>
    <w:rsid w:val="00DC4C77"/>
    <w:rsid w:val="00DD2076"/>
    <w:rsid w:val="00DD2455"/>
    <w:rsid w:val="00DE080C"/>
    <w:rsid w:val="00DE4AC6"/>
    <w:rsid w:val="00DE4EDB"/>
    <w:rsid w:val="00DF0F4E"/>
    <w:rsid w:val="00DF3E6F"/>
    <w:rsid w:val="00E00478"/>
    <w:rsid w:val="00E06641"/>
    <w:rsid w:val="00E111BC"/>
    <w:rsid w:val="00E30758"/>
    <w:rsid w:val="00E35AC2"/>
    <w:rsid w:val="00E557ED"/>
    <w:rsid w:val="00E65431"/>
    <w:rsid w:val="00E742D3"/>
    <w:rsid w:val="00E809B5"/>
    <w:rsid w:val="00EA3586"/>
    <w:rsid w:val="00EA3F99"/>
    <w:rsid w:val="00EB381F"/>
    <w:rsid w:val="00EC72DA"/>
    <w:rsid w:val="00EE7271"/>
    <w:rsid w:val="00EF4B04"/>
    <w:rsid w:val="00EF4CE8"/>
    <w:rsid w:val="00EF6A33"/>
    <w:rsid w:val="00F065AA"/>
    <w:rsid w:val="00F24EBF"/>
    <w:rsid w:val="00F253A3"/>
    <w:rsid w:val="00F307C0"/>
    <w:rsid w:val="00F342E4"/>
    <w:rsid w:val="00F4024C"/>
    <w:rsid w:val="00F52033"/>
    <w:rsid w:val="00F64360"/>
    <w:rsid w:val="00F649AA"/>
    <w:rsid w:val="00F66B61"/>
    <w:rsid w:val="00F7757F"/>
    <w:rsid w:val="00F86C0C"/>
    <w:rsid w:val="00F90E7E"/>
    <w:rsid w:val="00F9162F"/>
    <w:rsid w:val="00F93C22"/>
    <w:rsid w:val="00FA024F"/>
    <w:rsid w:val="00FA044A"/>
    <w:rsid w:val="00FA2539"/>
    <w:rsid w:val="00FA65DC"/>
    <w:rsid w:val="00FA7427"/>
    <w:rsid w:val="00FA7E95"/>
    <w:rsid w:val="00FB48D1"/>
    <w:rsid w:val="00FB5E8E"/>
    <w:rsid w:val="00FC1480"/>
    <w:rsid w:val="00FC4E88"/>
    <w:rsid w:val="00FC65B9"/>
    <w:rsid w:val="00FE1EA1"/>
    <w:rsid w:val="00FE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4DC0F0"/>
  <w15:chartTrackingRefBased/>
  <w15:docId w15:val="{64EC4622-66DE-4EAA-BACC-14D893E68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11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FA74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RCoverPageZchn">
    <w:name w:val="CR Cover Page Zchn"/>
    <w:link w:val="CRCoverPage"/>
    <w:locked/>
    <w:rsid w:val="006B1110"/>
    <w:rPr>
      <w:rFonts w:ascii="Arial" w:eastAsia="宋体" w:hAnsi="Arial" w:cs="Arial"/>
      <w:lang w:eastAsia="en-US"/>
    </w:rPr>
  </w:style>
  <w:style w:type="paragraph" w:customStyle="1" w:styleId="CRCoverPage">
    <w:name w:val="CR Cover Page"/>
    <w:link w:val="CRCoverPageZchn"/>
    <w:rsid w:val="006B1110"/>
    <w:pPr>
      <w:spacing w:after="120"/>
    </w:pPr>
    <w:rPr>
      <w:rFonts w:ascii="Arial" w:eastAsia="宋体" w:hAnsi="Arial" w:cs="Arial"/>
      <w:lang w:eastAsia="en-US"/>
    </w:rPr>
  </w:style>
  <w:style w:type="character" w:customStyle="1" w:styleId="10">
    <w:name w:val="标题 1 字符"/>
    <w:basedOn w:val="a0"/>
    <w:link w:val="1"/>
    <w:rsid w:val="00FA7427"/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6278D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color w:val="000000"/>
      <w:lang w:eastAsia="ja-JP"/>
    </w:rPr>
  </w:style>
  <w:style w:type="character" w:customStyle="1" w:styleId="B1Char">
    <w:name w:val="B1 Char"/>
    <w:link w:val="B1"/>
    <w:rsid w:val="006278D0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3">
    <w:name w:val="caption"/>
    <w:basedOn w:val="a"/>
    <w:next w:val="a"/>
    <w:uiPriority w:val="35"/>
    <w:unhideWhenUsed/>
    <w:qFormat/>
    <w:rsid w:val="00320F08"/>
    <w:rPr>
      <w:rFonts w:asciiTheme="majorHAnsi" w:eastAsia="黑体" w:hAnsiTheme="majorHAnsi" w:cstheme="majorBidi"/>
    </w:rPr>
  </w:style>
  <w:style w:type="paragraph" w:styleId="a4">
    <w:name w:val="List Paragraph"/>
    <w:basedOn w:val="a"/>
    <w:uiPriority w:val="34"/>
    <w:qFormat/>
    <w:rsid w:val="00B42924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1E7A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E7AD3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1E7A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E7AD3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table" w:styleId="a9">
    <w:name w:val="Table Grid"/>
    <w:basedOn w:val="a1"/>
    <w:uiPriority w:val="39"/>
    <w:rsid w:val="00414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580718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5A63D3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5A63D3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85222E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85222E"/>
  </w:style>
  <w:style w:type="character" w:customStyle="1" w:styleId="ae">
    <w:name w:val="批注文字 字符"/>
    <w:basedOn w:val="a0"/>
    <w:link w:val="ad"/>
    <w:uiPriority w:val="99"/>
    <w:semiHidden/>
    <w:rsid w:val="0085222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5222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85222E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3199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黎艳</cp:lastModifiedBy>
  <cp:revision>106</cp:revision>
  <cp:lastPrinted>2023-09-27T07:58:00Z</cp:lastPrinted>
  <dcterms:created xsi:type="dcterms:W3CDTF">2023-08-14T06:24:00Z</dcterms:created>
  <dcterms:modified xsi:type="dcterms:W3CDTF">2023-09-29T15:00:00Z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(2)I1h39zKTGVtyS6L0aM1EyJ3n9i5y8kfGCX6LB87LlcGPOPYal9BfrtBybvCb7V5+eJnhVzgN
mIeQGwBR8F+pwsu1TZJHc1eQeUkIryvt8fA5pcTMDKYOZ7ElASMyOIAGkKE1PowypwGlc+mu
TT4mu3P5hcBQgmplrLgyw1rODIz94nBXR3dHqcaJioCCrWwhpFsVPWpot9+RwHs+ztIdWafD
pPVXio6fMvI4pGLQJg</vt:lpwstr>
  </property>
  <property fmtid="{D5CDD505-2E9C-101B-9397-08002B2CF9AE}" pid="3" name="_2015_ms_pID_7253431">
    <vt:lpwstr>Xrrw6/SGwKWM6pBEmXzbCwHTtJ8b/Vezwu4D5whtFXmnrjKXoApaOu
8mwYF6+qYXC1o58bChOPTVV9nm0EmzPhK2hmEMluL3SApXcY6DVawPb376xPgVxXISoKo5Go
1DKSUPesqsCtk1AH003PJALd9DaNZY0JI2E8jl/l2j8lHsCiUYj74N6+Ni0s7mBOUipwTQso
a8aJ4PmGlCQqi8ac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1612400544</vt:lpwstr>
  </property>
</Properties>
</file>